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B8" w:rsidRDefault="005B1D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1DB8" w:rsidRDefault="005B1DB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B1D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DB8" w:rsidRDefault="005B1DB8">
            <w:pPr>
              <w:pStyle w:val="ConsPlusNormal"/>
            </w:pPr>
            <w:r>
              <w:t>31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DB8" w:rsidRDefault="005B1DB8">
            <w:pPr>
              <w:pStyle w:val="ConsPlusNormal"/>
              <w:jc w:val="right"/>
            </w:pPr>
            <w:r>
              <w:t>N 645/137-VI-ОЗ</w:t>
            </w:r>
          </w:p>
        </w:tc>
      </w:tr>
    </w:tbl>
    <w:p w:rsidR="005B1DB8" w:rsidRDefault="005B1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Title"/>
        <w:jc w:val="center"/>
      </w:pPr>
      <w:r>
        <w:t>РОССИЙСКАЯ ФЕДЕРАЦИЯ</w:t>
      </w:r>
    </w:p>
    <w:p w:rsidR="005B1DB8" w:rsidRDefault="005B1DB8">
      <w:pPr>
        <w:pStyle w:val="ConsPlusTitle"/>
        <w:jc w:val="center"/>
      </w:pPr>
    </w:p>
    <w:p w:rsidR="005B1DB8" w:rsidRDefault="005B1DB8">
      <w:pPr>
        <w:pStyle w:val="ConsPlusTitle"/>
        <w:jc w:val="center"/>
      </w:pPr>
      <w:r>
        <w:t>ЗАКОН</w:t>
      </w:r>
    </w:p>
    <w:p w:rsidR="005B1DB8" w:rsidRDefault="005B1DB8">
      <w:pPr>
        <w:pStyle w:val="ConsPlusTitle"/>
        <w:jc w:val="center"/>
      </w:pPr>
      <w:r>
        <w:t>ОРЕНБУРГСКОЙ ОБЛАСТИ</w:t>
      </w:r>
      <w:bookmarkStart w:id="0" w:name="_GoBack"/>
      <w:bookmarkEnd w:id="0"/>
    </w:p>
    <w:p w:rsidR="005B1DB8" w:rsidRDefault="005B1DB8">
      <w:pPr>
        <w:pStyle w:val="ConsPlusTitle"/>
        <w:jc w:val="center"/>
      </w:pPr>
    </w:p>
    <w:p w:rsidR="005B1DB8" w:rsidRDefault="005B1DB8">
      <w:pPr>
        <w:pStyle w:val="ConsPlusTitle"/>
        <w:jc w:val="center"/>
      </w:pPr>
      <w:r>
        <w:t>О ВНЕСЕНИИ ИЗМЕНЕНИЙ В ЗАКОН ОРЕНБУРГСКОЙ ОБЛАСТИ</w:t>
      </w:r>
    </w:p>
    <w:p w:rsidR="005B1DB8" w:rsidRDefault="005B1DB8">
      <w:pPr>
        <w:pStyle w:val="ConsPlusTitle"/>
        <w:jc w:val="center"/>
      </w:pPr>
      <w:r>
        <w:t>"ОБ АДМИНИСТРАТИВНЫХ ПРАВОНАРУШЕНИЯХ В ОРЕНБУРГСКОЙ ОБЛАСТИ"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right"/>
      </w:pPr>
      <w:proofErr w:type="gramStart"/>
      <w:r>
        <w:t>Принят</w:t>
      </w:r>
      <w:proofErr w:type="gramEnd"/>
    </w:p>
    <w:p w:rsidR="005B1DB8" w:rsidRDefault="00544A44">
      <w:pPr>
        <w:pStyle w:val="ConsPlusNormal"/>
        <w:jc w:val="right"/>
      </w:pPr>
      <w:hyperlink r:id="rId5" w:history="1">
        <w:r w:rsidR="005B1DB8">
          <w:rPr>
            <w:color w:val="0000FF"/>
          </w:rPr>
          <w:t>постановлением</w:t>
        </w:r>
      </w:hyperlink>
    </w:p>
    <w:p w:rsidR="005B1DB8" w:rsidRDefault="005B1DB8">
      <w:pPr>
        <w:pStyle w:val="ConsPlusNormal"/>
        <w:jc w:val="right"/>
      </w:pPr>
      <w:r>
        <w:t>Законодательного Собрания</w:t>
      </w:r>
    </w:p>
    <w:p w:rsidR="005B1DB8" w:rsidRDefault="005B1DB8">
      <w:pPr>
        <w:pStyle w:val="ConsPlusNormal"/>
        <w:jc w:val="right"/>
      </w:pPr>
      <w:r>
        <w:t>Оренбургской области</w:t>
      </w:r>
    </w:p>
    <w:p w:rsidR="005B1DB8" w:rsidRDefault="005B1DB8">
      <w:pPr>
        <w:pStyle w:val="ConsPlusNormal"/>
        <w:jc w:val="right"/>
      </w:pPr>
      <w:r>
        <w:t>от 25 октября 2017 г. N 645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  <w:outlineLvl w:val="0"/>
      </w:pPr>
      <w:r>
        <w:t>Статья 1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Оренбургской области от 1 октября 2003 года N 489/55-III-ОЗ "Об административных правонарушениях в Оренбургской области" (газета "Южный Урал" от 28 октября 2003 года, 13, 26, 30 марта, 18 сентября 2004 года, 15 января, 5 февраля, 25 марта, 23 июля, 24 сентября 2005 года, 14 марта, 5 августа, 23 декабря 2006 года, 3, 10 февраля, 24 марта</w:t>
      </w:r>
      <w:proofErr w:type="gramEnd"/>
      <w:r>
        <w:t>, 6 октября, 8 декабря 2007 года, 29 марта, 17 мая, 19 июля, 27 сентября, 22 ноября 2008 года, 4 апреля, 16 мая, 25 июля, 10 октября, 21 ноября 2009 года, 16 января, 18 марта, 15 мая, 26 июня, 4 декабря 2010 года, 26 марта 2011 года</w:t>
      </w:r>
      <w:proofErr w:type="gramStart"/>
      <w:r>
        <w:t>;г</w:t>
      </w:r>
      <w:proofErr w:type="gramEnd"/>
      <w:r>
        <w:t xml:space="preserve">азета "Оренбуржье" от 13 сентября, 18 ноября 2011 года, 9 февраля, 15 марта, 12 </w:t>
      </w:r>
      <w:proofErr w:type="gramStart"/>
      <w:r>
        <w:t>июля, 30 августа, 15 ноября, 20 декабря 2012 года, 16 мая, 19, 26 сентября 2013 года, 16 января, 20 марта, 10 июля, 9, 15 октября, 18 декабря 2014 года, 12 марта, 30 апреля, 14 мая, 8, 9 июля, 5 ноября 2015 года, 19 мая, 30 июня, 8 сентября, 3 ноября 2016 года - бюллетень Законодательного Собрания области, 2003, двенадцатое заседание;</w:t>
      </w:r>
      <w:proofErr w:type="gramEnd"/>
      <w:r>
        <w:t xml:space="preserve"> </w:t>
      </w:r>
      <w:proofErr w:type="gramStart"/>
      <w:r>
        <w:t>2004, шестнадцатое, девятнадцатое, двадцать второе, двадцать третье заседания; 2005, двадцать четвертое, двадцать девятое, тридцать первое заседания; 2006, тридцать пятое, третье, шестое, восьмое, девятое заседания; 2007, десятое, четырнадцатое, шестнадцатое заседания; 2008, восемнадцатое, девятнадцатое, двадцать первое, двадцать второе, двадцать третье заседания;2009, двадцать седьмое, двадцать восьмое, двадцать девятое, тридцатое, тридцать первое, тридцать третье заседания;</w:t>
      </w:r>
      <w:proofErr w:type="gramEnd"/>
      <w:r>
        <w:t xml:space="preserve"> </w:t>
      </w:r>
      <w:proofErr w:type="gramStart"/>
      <w:r>
        <w:t>2010, тридцать четвертое, тридцать пятое, тридцать седьмое, сорок третье заседания; 2011, сорок шестое, пятое, седьмое, десятое заседания; 2012, одиннадцатое, четырнадцатое, пятнадцатое, шестнадцатое, восемнадцатое заседания; 2013, двадцать первое, двадцать четвертое, двадцать восьмое заседания) изменения.</w:t>
      </w:r>
      <w:proofErr w:type="gramEnd"/>
    </w:p>
    <w:p w:rsidR="005B1DB8" w:rsidRDefault="00544A44">
      <w:pPr>
        <w:pStyle w:val="ConsPlusNormal"/>
        <w:spacing w:before="220"/>
        <w:ind w:firstLine="540"/>
        <w:jc w:val="both"/>
      </w:pPr>
      <w:hyperlink r:id="rId7" w:history="1">
        <w:r w:rsidR="005B1DB8">
          <w:rPr>
            <w:color w:val="0000FF"/>
          </w:rPr>
          <w:t>Разделы II</w:t>
        </w:r>
      </w:hyperlink>
      <w:r w:rsidR="005B1DB8">
        <w:t xml:space="preserve">, </w:t>
      </w:r>
      <w:hyperlink r:id="rId8" w:history="1">
        <w:r w:rsidR="005B1DB8">
          <w:rPr>
            <w:color w:val="0000FF"/>
          </w:rPr>
          <w:t>III</w:t>
        </w:r>
      </w:hyperlink>
      <w:r w:rsidR="005B1DB8">
        <w:t xml:space="preserve"> изложить в редакции: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"Раздел II. ОСОБЕННАЯ ЧАСТЬ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III. АДМИНИСТРАТИВНЫЕ ПРАВОНАРУШЕНИЯ, ПОСЯГАЮЩИЕ</w:t>
      </w:r>
    </w:p>
    <w:p w:rsidR="005B1DB8" w:rsidRDefault="005B1DB8">
      <w:pPr>
        <w:pStyle w:val="ConsPlusNormal"/>
        <w:jc w:val="center"/>
      </w:pPr>
      <w:r>
        <w:t>НА ОБЩЕСТВЕННЫЙ ПОРЯДОК, ОБЩЕСТВЕННУЮ БЕЗОПАСНОСТЬ,</w:t>
      </w:r>
    </w:p>
    <w:p w:rsidR="005B1DB8" w:rsidRDefault="005B1DB8">
      <w:pPr>
        <w:pStyle w:val="ConsPlusNormal"/>
        <w:jc w:val="center"/>
      </w:pPr>
      <w:r>
        <w:t>НРАВСТВЕННОСТЬ И ЗДОРОВЬЕ ГРАЖДАН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" w:name="P29"/>
      <w:bookmarkEnd w:id="1"/>
      <w:r>
        <w:t>Статья 7.1. Приставание к гражданам в общественных местах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1. Приставание к гражданам в общественных местах, то есть побуждение против их воли к </w:t>
      </w:r>
      <w:r>
        <w:lastRenderedPageBreak/>
        <w:t xml:space="preserve">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</w:t>
      </w:r>
      <w:proofErr w:type="gramStart"/>
      <w:r>
        <w:t>попрошайничество</w:t>
      </w:r>
      <w:proofErr w:type="gramEnd"/>
      <w:r>
        <w:t xml:space="preserve">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" w:name="P36"/>
      <w:bookmarkEnd w:id="2"/>
      <w: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Нарушение общественного порядка, выразившееся в отправлении естественных надобностей человека в общественных местах (на улицах, площадях, в скверах, парках, во дворах, на детских площадках, пляжах, в помещениях и на территориях, предназначенных для проведения культурно-зрелищных, спортивных или иных мероприятий, в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</w:t>
      </w:r>
      <w:proofErr w:type="gramEnd"/>
      <w:r>
        <w:t xml:space="preserve"> правонарушения, предусмотренного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" w:name="P43"/>
      <w:bookmarkEnd w:id="3"/>
      <w:r>
        <w:t>Статья 7.3. 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Курение табака на открытом воздухе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4" w:name="P48"/>
      <w:bookmarkEnd w:id="4"/>
      <w:r>
        <w:t>Статья 7.4. Нарушение правил распространения и демонстрации эротической продукции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5" w:name="P50"/>
      <w:bookmarkEnd w:id="5"/>
      <w:r>
        <w:t xml:space="preserve">1. Нарушение утвержденных Правительством Оренбургской области </w:t>
      </w:r>
      <w:hyperlink r:id="rId10" w:history="1">
        <w:r>
          <w:rPr>
            <w:color w:val="0000FF"/>
          </w:rPr>
          <w:t>правил</w:t>
        </w:r>
      </w:hyperlink>
      <w:r>
        <w:t xml:space="preserve"> распространения и демонстрации эротической продукции, выразившееся в распространении эротической продукции в не предназначенных для этих целей помещениях, а равно выставление образцов эротической продукции в окнах специальных помещений, в общественном транспорте, а также вдоль автомобильных дорог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десяти тысяч до тридцати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lastRenderedPageBreak/>
        <w:t>2. Розничная продажа продукции средств массовой информации, специализирующихся на сообщениях и материалах эротического характера, с нарушением требований к упаковке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десяти тысяч до тридцати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bookmarkStart w:id="6" w:name="P54"/>
      <w:bookmarkEnd w:id="6"/>
      <w:r>
        <w:t>3. Распространение и демонстрация эротической продукции лицам, не достигшим восемнадцатилетнего возраста,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десяти тысяч до тридцати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4. Повторное совершение правонарушения, предусмотренного </w:t>
      </w:r>
      <w:hyperlink w:anchor="P5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7" w:name="P59"/>
      <w:bookmarkEnd w:id="7"/>
      <w:r>
        <w:t>Статья 7.5. Нарушение тишины и покоя граждан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1. Совершение действий (бездействия), повлекших за собой нарушение требований по соблюдению тишины и покоя граждан,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2. Те же действия (бездействие), совершенные повторно в течение года после применения мер административного взыскания,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IV. АДМИНИСТРАТИВНЫЕ ПРАВОНАРУШЕНИЯ,</w:t>
      </w:r>
    </w:p>
    <w:p w:rsidR="005B1DB8" w:rsidRDefault="005B1DB8">
      <w:pPr>
        <w:pStyle w:val="ConsPlusNormal"/>
        <w:jc w:val="center"/>
      </w:pPr>
      <w:proofErr w:type="gramStart"/>
      <w:r>
        <w:t>ПОСЯГАЮЩИЕ НА ПРАВА ГРАЖДАН</w:t>
      </w:r>
      <w:proofErr w:type="gramEnd"/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8" w:name="P69"/>
      <w:bookmarkEnd w:id="8"/>
      <w:r>
        <w:t>Статья 8. Нарушение порядка предоставления государственных услуг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9" w:name="P71"/>
      <w:bookmarkEnd w:id="9"/>
      <w:r>
        <w:t xml:space="preserve">1. </w:t>
      </w:r>
      <w:proofErr w:type="gramStart"/>
      <w:r>
        <w:t xml:space="preserve">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</w:t>
      </w:r>
      <w:proofErr w:type="spellStart"/>
      <w:r>
        <w:t>непредоставление</w:t>
      </w:r>
      <w:proofErr w:type="spellEnd"/>
      <w: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73" w:history="1">
        <w:r>
          <w:rPr>
            <w:color w:val="0000FF"/>
          </w:rPr>
          <w:t>частью 2</w:t>
        </w:r>
      </w:hyperlink>
      <w:r>
        <w:t xml:space="preserve"> настоящей статьи</w:t>
      </w:r>
      <w:proofErr w:type="gramEnd"/>
      <w:r>
        <w:t>, если эти действия не содержат уголовно наказуемого деяния,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2. Требование лицом, указанным в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</w:t>
      </w:r>
      <w:r>
        <w:lastRenderedPageBreak/>
        <w:t>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если эти действия не содержат уголовно наказуемого деяния,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3. Повторное совершение правонарушения, предусмотренного </w:t>
      </w:r>
      <w:hyperlink w:anchor="P7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73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1" w:name="P78"/>
      <w:bookmarkEnd w:id="11"/>
      <w:r>
        <w:t>Статья 9. Нарушение порядка предоставления муниципальных услуг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2" w:name="P80"/>
      <w:bookmarkEnd w:id="12"/>
      <w:r>
        <w:t xml:space="preserve">1. </w:t>
      </w:r>
      <w:proofErr w:type="gramStart"/>
      <w:r>
        <w:t xml:space="preserve">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органов местного самоуправления, повлекшее за собой </w:t>
      </w:r>
      <w:proofErr w:type="spellStart"/>
      <w:r>
        <w:t>непредоставление</w:t>
      </w:r>
      <w:proofErr w:type="spellEnd"/>
      <w:r>
        <w:t xml:space="preserve">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P82" w:history="1">
        <w:r>
          <w:rPr>
            <w:color w:val="0000FF"/>
          </w:rPr>
          <w:t>частью 2</w:t>
        </w:r>
      </w:hyperlink>
      <w:r>
        <w:t xml:space="preserve"> настоящей</w:t>
      </w:r>
      <w:proofErr w:type="gramEnd"/>
      <w:r>
        <w:t xml:space="preserve"> статьи, если эти действия не содержат уголовно наказуемого деяния,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 xml:space="preserve">2. Требование лицом, указанным в </w:t>
      </w:r>
      <w:hyperlink w:anchor="P80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если эти действия не содержат уголовно наказуемого деяния,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3. Повторное совершение правонарушения, предусмотренного </w:t>
      </w:r>
      <w:hyperlink w:anchor="P8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82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4" w:name="P87"/>
      <w:bookmarkEnd w:id="14"/>
      <w:r>
        <w:t>Статья 10. Воспрепятствование законной деятельности членов комиссии по делам несовершеннолетних и защите их прав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1. 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2. 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прав, осуществляющим по поручению данной комиссии проверку условий содержания, воспитания и обучения несовершеннолетних в указанном учреждении,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должностных лиц от трех тысяч до пяти тысяч рублей; на юридических лиц - от десяти тысяч до двадцати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V. АДМИНИСТРАТИВНЫЕ ПРАВОНАРУШЕНИЯ</w:t>
      </w:r>
    </w:p>
    <w:p w:rsidR="005B1DB8" w:rsidRDefault="005B1DB8">
      <w:pPr>
        <w:pStyle w:val="ConsPlusNormal"/>
        <w:jc w:val="center"/>
      </w:pPr>
      <w:r>
        <w:t>В ОБЛАСТИ ОХРАНЫ ОКРУЖАЮЩЕЙ СРЕДЫ,</w:t>
      </w:r>
    </w:p>
    <w:p w:rsidR="005B1DB8" w:rsidRDefault="005B1DB8">
      <w:pPr>
        <w:pStyle w:val="ConsPlusNormal"/>
        <w:jc w:val="center"/>
      </w:pPr>
      <w:r>
        <w:t>В СЕЛЬСКОМ ХОЗЯЙСТВЕ И НА ТРАНСПОРТЕ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5" w:name="P98"/>
      <w:bookmarkEnd w:id="15"/>
      <w:r>
        <w:t>Статья 11. Уничтожение редких и находящихся под угрозой исчезновения видов животных и растений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за собой сокращение их численности или нарушение среды обитания,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четырех тысяч до пяти тысяч рублей; на юридических лиц - от двадцати тысяч до тридцати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6" w:name="P103"/>
      <w:bookmarkEnd w:id="16"/>
      <w:r>
        <w:t>Статья 12. Безнадзорное нахождение сельскохозяйственных животных, птицы на территории муниципального образования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Безнадзорное нахождение сельскохозяйственных животных, птицы на территории муниципального образования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десяти тысяч до двенадцати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7" w:name="P109"/>
      <w:bookmarkEnd w:id="17"/>
      <w:r>
        <w:t>Статья 13. Нарушение утвержденных Правительством Оренбургской области правил пользования водными объектами для плавания на маломерных плавательных средствах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Нарушение утвержденных Правительством Оренбургской области </w:t>
      </w:r>
      <w:hyperlink r:id="rId12" w:history="1">
        <w:r>
          <w:rPr>
            <w:color w:val="0000FF"/>
          </w:rPr>
          <w:t>правил</w:t>
        </w:r>
      </w:hyperlink>
      <w:r>
        <w:t xml:space="preserve"> пользования водными объектами для плавания на маломерных плавательных средствах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до пяти тысяч рублей; на юридических лиц - от десяти тысяч до двадцати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VI. АДМИНИСТРАТИВНЫЕ ПРАВОНАРУШЕНИЯ</w:t>
      </w:r>
    </w:p>
    <w:p w:rsidR="005B1DB8" w:rsidRDefault="005B1DB8">
      <w:pPr>
        <w:pStyle w:val="ConsPlusNormal"/>
        <w:jc w:val="center"/>
      </w:pPr>
      <w:r>
        <w:t>В ОБЛАСТИ ОБЕСПЕЧЕНИЯ КОМФОРТНОЙ СРЕДЫ</w:t>
      </w:r>
    </w:p>
    <w:p w:rsidR="005B1DB8" w:rsidRDefault="005B1DB8">
      <w:pPr>
        <w:pStyle w:val="ConsPlusNormal"/>
        <w:jc w:val="center"/>
      </w:pPr>
      <w:r>
        <w:t>В НАСЕЛЕННЫХ ПУНКТАХ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8" w:name="P118"/>
      <w:bookmarkEnd w:id="18"/>
      <w:r>
        <w:t>Статья 14. Нарушение утвержденных городскими округами, сельскими поселениями правил благоустройства территорий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19" w:name="P120"/>
      <w:bookmarkEnd w:id="19"/>
      <w:r>
        <w:t xml:space="preserve">1. Нарушение утвержденных городскими округами, сельскими поселениями правил благоустройства территорий, за исключением случаев, установленных </w:t>
      </w:r>
      <w:hyperlink w:anchor="P125" w:history="1">
        <w:r>
          <w:rPr>
            <w:color w:val="0000FF"/>
          </w:rPr>
          <w:t>частью 3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пятнадцати тысяч до сорока пяти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lastRenderedPageBreak/>
        <w:t xml:space="preserve">2. Те же действия (бездействие), совершенные лицом, которое в течение года подвергалось административному взысканию за нарушения, предусмотренные </w:t>
      </w:r>
      <w:hyperlink w:anchor="P120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двух тысяч до четырех тысяч рублей; на должностных лиц - от семи тысяч до десяти тысяч рублей; на юридических лиц - от пятидесяти тысяч до восьмидесяти тысяч рублей.</w:t>
      </w:r>
    </w:p>
    <w:p w:rsidR="005B1DB8" w:rsidRDefault="005B1D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B1D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DB8" w:rsidRDefault="005B1DB8">
            <w:pPr>
              <w:pStyle w:val="ConsPlusNormal"/>
              <w:jc w:val="both"/>
            </w:pPr>
            <w:r>
              <w:rPr>
                <w:color w:val="392C69"/>
              </w:rPr>
              <w:t>Часть 3 статьи 14 вступает в силу с 1 января 2021 года (</w:t>
            </w:r>
            <w:hyperlink w:anchor="P370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B1DB8" w:rsidRDefault="005B1DB8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>3. Нарушение утвержденных городскими округами, сельскими поселениями правил благоустройства территорий, выразившееся в необеспечении благоустройства принадлежащих гражданам и юридическим лицам объектов,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15. Неисполнение установленных Законом Оренбургской области обязанностей владельцев домашних животных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1" w:name="P130"/>
      <w:bookmarkEnd w:id="21"/>
      <w:r>
        <w:t xml:space="preserve">1. Неисполнение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Оренбургской области от 4 декабря 2003 года N 712/90-III-ОЗ "О содержании домашних животных в городах и других населенных пунктах Оренбургской области" обязанностей владельцев домашних животных, за исключением случаев, установленных </w:t>
      </w:r>
      <w:hyperlink w:anchor="P132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34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bookmarkStart w:id="22" w:name="P132"/>
      <w:bookmarkEnd w:id="22"/>
      <w:r>
        <w:t>2. Выгул собак в не предназначенных для этого местах, а равно выгул собак без сопровождающего лица, без поводка, намордника, оставление собак без присмотра, посещение с собаками, кроме собак-поводырей, магазинов, организаций общественного питания, медицинских, культурных и образовательных организаций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bookmarkStart w:id="23" w:name="P134"/>
      <w:bookmarkEnd w:id="23"/>
      <w:r>
        <w:t>3. Несоблюдение владельцем собаки обязанностей по недопущению загрязнения собаками тротуаров, детских и школьных площадок и других объектов общего пользования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4. Повторное совершение правонарушения, предусмотренного </w:t>
      </w:r>
      <w:hyperlink w:anchor="P13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34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трех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VII. АДМИНИСТРАТИВНЫЕ ПРАВОНАРУШЕНИЯ</w:t>
      </w:r>
    </w:p>
    <w:p w:rsidR="005B1DB8" w:rsidRDefault="005B1DB8">
      <w:pPr>
        <w:pStyle w:val="ConsPlusNormal"/>
        <w:jc w:val="center"/>
      </w:pPr>
      <w:r>
        <w:t>В ОБЛАСТИ ТОРГОВЛИ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16. Размещение нестационарных торговых объектов с нарушением схемы размещения нестационарных торговых объектов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4" w:name="P144"/>
      <w:bookmarkEnd w:id="24"/>
      <w:r>
        <w:t xml:space="preserve">1. Размещение нестационарных торговых объектов с нарушением схемы размещения </w:t>
      </w:r>
      <w:r>
        <w:lastRenderedPageBreak/>
        <w:t>нестационарных торговых объектов, утвержденной нормативным правовым актом органа местного самоуправления,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тридцати тысяч до сорока тысяч рублей; на юридических лиц - от пятидесяти тысяч до ста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Повторное в течение года совершение правонарушения, предусмотренного </w:t>
      </w:r>
      <w:hyperlink w:anchor="P144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сорока пяти тысяч до пятидесяти тысяч рублей; на юридических лиц - от ста пятидесяти тысяч до двухсот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5" w:name="P149"/>
      <w:bookmarkEnd w:id="25"/>
      <w:r>
        <w:t xml:space="preserve">Статья 17. Торговля и оказание услуг вне специально установленных для этого органами местного самоуправления </w:t>
      </w:r>
      <w:proofErr w:type="gramStart"/>
      <w:r>
        <w:t>местах</w:t>
      </w:r>
      <w:proofErr w:type="gramEnd"/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6" w:name="P151"/>
      <w:bookmarkEnd w:id="26"/>
      <w:r>
        <w:t xml:space="preserve">1. Торговля и оказание услуг вне специально установленных для этого органами местного самоуправления </w:t>
      </w:r>
      <w:proofErr w:type="gramStart"/>
      <w:r>
        <w:t>местах</w:t>
      </w:r>
      <w:proofErr w:type="gramEnd"/>
      <w:r>
        <w:t xml:space="preserve">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двадцати тысяч до тридцати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Повторное в течение года совершение правонарушения, предусмотренного </w:t>
      </w:r>
      <w:hyperlink w:anchor="P151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двадцати пяти тысяч рублей; на юридических лиц - от тридцати тысяч до тридцати пяти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7" w:name="P156"/>
      <w:bookmarkEnd w:id="27"/>
      <w:r>
        <w:t>Статья 18. Нарушение порядка организации ярмарок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Проведение ярмарки без решения органов местного самоуправления о согласовании места и сроков проведения ярмарки, с нарушением места и (или) сроков проведения ярмарки, предусмотренных решением органа местного самоуправления, организация и предоставление торговых мест, не предусмотренных схемой их размещения, а равно передача третьему лицу торгового места, предоставленного участнику ярмарки,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в размере от пяти тысяч до десяти тысяч рублей; на юридических лиц - от двадцати тысяч до пятидесяти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8" w:name="P161"/>
      <w:bookmarkEnd w:id="28"/>
      <w:r>
        <w:t>Статья 19. Нарушение ограничений розничной продажи безалкогольных тонизирующих напитков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29" w:name="P163"/>
      <w:bookmarkEnd w:id="29"/>
      <w:r>
        <w:t xml:space="preserve">1. Нарушение ограничений в сфере розничной продажи безалкогольных тонизирующих напитков, установленных </w:t>
      </w:r>
      <w:hyperlink r:id="rId14" w:history="1">
        <w:r>
          <w:rPr>
            <w:color w:val="0000FF"/>
          </w:rPr>
          <w:t>Законом</w:t>
        </w:r>
      </w:hyperlink>
      <w: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Повторное в течение года после применения мер административного взыскания </w:t>
      </w:r>
      <w:r>
        <w:lastRenderedPageBreak/>
        <w:t xml:space="preserve">совершение правонарушения, предусмотренного </w:t>
      </w:r>
      <w:hyperlink w:anchor="P163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VIII. АДМИНИСТРАТИВНЫЕ ПРАВОНАРУШЕНИЯ,</w:t>
      </w:r>
    </w:p>
    <w:p w:rsidR="005B1DB8" w:rsidRDefault="005B1DB8">
      <w:pPr>
        <w:pStyle w:val="ConsPlusNormal"/>
        <w:jc w:val="center"/>
      </w:pPr>
      <w:proofErr w:type="gramStart"/>
      <w:r>
        <w:t>ПОСЯГАЮЩИЕ НА ИНСТИТУТЫ ГОСУДАРСТВЕННОЙ ВЛАСТИ</w:t>
      </w:r>
      <w:proofErr w:type="gramEnd"/>
    </w:p>
    <w:p w:rsidR="005B1DB8" w:rsidRDefault="005B1DB8">
      <w:pPr>
        <w:pStyle w:val="ConsPlusNormal"/>
        <w:jc w:val="center"/>
      </w:pPr>
      <w:r>
        <w:t>И МЕСТНОГО САМОУПРАВЛЕНИЯ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0" w:name="P172"/>
      <w:bookmarkEnd w:id="30"/>
      <w:r>
        <w:t>Статья 20.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1. Нарушение официального порядка использования герба и (или) флага Оренбургской области, официального символа муниципального образования Оренбургской области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2. Публичное проявление неуважения, повреждение, уничтожение герба и (или) флага Оренбургской области, официального символа муниципального образования Оренбургской области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1" w:name="P179"/>
      <w:bookmarkEnd w:id="31"/>
      <w:r>
        <w:t>Статья 21. Оставление без рассмотрения обращений выборных должностных лиц органов местного самоуправления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Оставление без рассмотрения обращений выборных должностных лиц местного самоуправления по вопросам, связанным с их деятельностью, должностными лицами органов государственной власти Оренбургской области, органов местного самоуправления, общественных объединений, предприятий, учреждений и организаций независимо от форм собственности, расположенных на территории соответствующего муниципального образования, к которым эти обращения направлены,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от одной тысячи до трех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2" w:name="P184"/>
      <w:bookmarkEnd w:id="32"/>
      <w:r>
        <w:t xml:space="preserve">Статья 22. </w:t>
      </w:r>
      <w:proofErr w:type="spellStart"/>
      <w:r>
        <w:t>Непредоставление</w:t>
      </w:r>
      <w:proofErr w:type="spellEnd"/>
      <w:r>
        <w:t xml:space="preserve"> информации по депутатскому запросу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информации по депутатскому запросу в установленный законом срок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3" w:name="P190"/>
      <w:bookmarkEnd w:id="33"/>
      <w:r>
        <w:t>Статья 23. Воспрепятствование деятельности Уполномоченного по правам человека в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1. Вмешательство в деятельность Уполномоченного по правам человека в Оренбургской </w:t>
      </w:r>
      <w:r>
        <w:lastRenderedPageBreak/>
        <w:t>области с целью повлиять на его решение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4" w:name="P198"/>
      <w:bookmarkEnd w:id="34"/>
      <w:r>
        <w:t>Статья 24. Воспрепятствование деятельности Уполномоченного по правам ребенка в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1. Вмешательство в деятельность Уполномоченного по правам ребенка в Оренбургской области с целью повлиять на его решение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5" w:name="P206"/>
      <w:bookmarkEnd w:id="35"/>
      <w:r>
        <w:t>Статья 25. Воспрепятствование деятельности Уполномоченного по защите прав предпринимателей в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1. Вмешательство в деятельность Уполномоченного по защите прав предпринимателей в Оренбургской области с целью повлиять на его решение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Неисполнение должностными лицами законных требований Уполномоченного по защите прав предпринимателей в Оренбургской области, неисполнение должностными лицами обязанностей, установленных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lastRenderedPageBreak/>
        <w:t>3.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двух тысяч рублей.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6" w:name="P216"/>
      <w:bookmarkEnd w:id="36"/>
      <w:r>
        <w:t>Статья 26. Неисполнение решений органа, координирующего деятельность по профилактике терроризма, а также по минимизации и ликвидации последствий его проявлений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proofErr w:type="gramStart"/>
      <w:r>
        <w:t>Неисполнение решений сформированного в Оренбургской области в соответствии с законодательством Российской Федерации о противодействии терроризму органа по обеспечению координации деятельности территориальных органов федеральных органов исполнительной власти Оренбургской области и органов местного самоуправления по профилактике терроризма, а также по минимизации и ликвидации последствий его проявлений (областная антитеррористическая комиссия), принятых в пределах компетенции указанного органа, -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от десяти тысяч до тридцати тысяч рублей; на юридических лиц - от пятидесяти тысяч до ста тысяч рублей.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Раздел III. ПОДВЕДОМСТВЕННОСТЬ ДЕЛ</w:t>
      </w:r>
    </w:p>
    <w:p w:rsidR="005B1DB8" w:rsidRDefault="005B1DB8">
      <w:pPr>
        <w:pStyle w:val="ConsPlusNormal"/>
        <w:jc w:val="center"/>
      </w:pPr>
      <w:r>
        <w:t>ОБ АДМИНИСТРАТИВНЫХ ПРАВОНАРУШЕНИЯХ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IX. ОСНОВНЫЕ ПОЛОЖЕНИЯ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27. Подведомственность дел об административных правонарушениях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w:anchor="P233" w:history="1">
        <w:r>
          <w:rPr>
            <w:color w:val="0000FF"/>
          </w:rPr>
          <w:t>главой X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В случае упразднения указанных в </w:t>
      </w:r>
      <w:hyperlink w:anchor="P233" w:history="1">
        <w:r>
          <w:rPr>
            <w:color w:val="0000FF"/>
          </w:rPr>
          <w:t>главе X</w:t>
        </w:r>
      </w:hyperlink>
      <w:r>
        <w:t xml:space="preserve"> настоящего Закона органов, должностей должностных лиц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4. В случае изменения наименований указанных в </w:t>
      </w:r>
      <w:hyperlink w:anchor="P233" w:history="1">
        <w:r>
          <w:rPr>
            <w:color w:val="0000FF"/>
          </w:rPr>
          <w:t>главе X</w:t>
        </w:r>
      </w:hyperlink>
      <w:r>
        <w:t xml:space="preserve"> настоящего Закона органов, должностей должностных лиц должностные лица этих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bookmarkStart w:id="37" w:name="P233"/>
      <w:bookmarkEnd w:id="37"/>
      <w:r>
        <w:t>Глава X. СУДЬИ, ОРГАНЫ, ДОЛЖНОСТНЫЕ ЛИЦА, УПОЛНОМОЧЕННЫЕ</w:t>
      </w:r>
    </w:p>
    <w:p w:rsidR="005B1DB8" w:rsidRDefault="005B1DB8">
      <w:pPr>
        <w:pStyle w:val="ConsPlusNormal"/>
        <w:jc w:val="center"/>
      </w:pPr>
      <w:r>
        <w:t>РАССМАТРИВАТЬ ДЕЛА ОБ АДМИНИСТРАТИВНЫХ ПРАВОНАРУШЕНИЯХ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Статья 28. Судьи, органы, должностные лица, уполномоченные рассматривать дела об </w:t>
      </w:r>
      <w:r>
        <w:lastRenderedPageBreak/>
        <w:t>административных правонарушениях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1) мировыми судьями;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2) комиссиями по делам несовершеннолетних и защите их прав;</w:t>
      </w:r>
    </w:p>
    <w:p w:rsidR="005B1DB8" w:rsidRDefault="005B1DB8">
      <w:pPr>
        <w:pStyle w:val="ConsPlusNormal"/>
        <w:spacing w:before="220"/>
        <w:ind w:firstLine="540"/>
        <w:jc w:val="both"/>
      </w:pPr>
      <w:bookmarkStart w:id="38" w:name="P241"/>
      <w:bookmarkEnd w:id="38"/>
      <w:r>
        <w:t>3) уполномоченными органами и учреждениями органов исполнительной власти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4) административными комиссиями, иными коллегиальными органами, создаваемыми в соответствии с законами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на особо охраняемых природных территориях регионального значения.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Дела об административных правонарушениях от имени органов, указанных в </w:t>
      </w:r>
      <w:hyperlink w:anchor="P241" w:history="1">
        <w:r>
          <w:rPr>
            <w:color w:val="0000FF"/>
          </w:rPr>
          <w:t>пункте 3 части 1</w:t>
        </w:r>
      </w:hyperlink>
      <w:r>
        <w:t xml:space="preserve"> настоящей статьи, уполномочены рассматривать: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руководители органов и учреждений органов исполнительной власти Оренбургской области, их заместители;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иные должностные лица, уполномоченные настоящим Законом.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18" w:history="1">
        <w:r>
          <w:rPr>
            <w:color w:val="0000FF"/>
          </w:rPr>
          <w:t>главой 23</w:t>
        </w:r>
      </w:hyperlink>
      <w:r>
        <w:t xml:space="preserve"> Кодекса Российской Федерации об административных правонарушениях не установлено иное.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29. Мировые судьи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69" w:history="1">
        <w:r>
          <w:rPr>
            <w:color w:val="0000FF"/>
          </w:rPr>
          <w:t>статьями 8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172" w:history="1">
        <w:r>
          <w:rPr>
            <w:color w:val="0000FF"/>
          </w:rPr>
          <w:t>20</w:t>
        </w:r>
      </w:hyperlink>
      <w:r>
        <w:t xml:space="preserve"> - </w:t>
      </w:r>
      <w:hyperlink w:anchor="P216" w:history="1">
        <w:r>
          <w:rPr>
            <w:color w:val="0000FF"/>
          </w:rPr>
          <w:t>26</w:t>
        </w:r>
      </w:hyperlink>
      <w:r>
        <w:t xml:space="preserve"> настоящего Закона.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30. Комиссии по делам несовершеннолетних и защите их прав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87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31. Орган, осуществляющий региональный государственный экологический надзор в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39" w:name="P259"/>
      <w:bookmarkEnd w:id="39"/>
      <w:r>
        <w:t xml:space="preserve">1. Орган, осуществляющий региональный государственный экологический надзор в Оренбургской области, рассматривает дела об административных правонарушениях, предусмотренных </w:t>
      </w:r>
      <w:hyperlink w:anchor="P98" w:history="1">
        <w:r>
          <w:rPr>
            <w:color w:val="0000FF"/>
          </w:rPr>
          <w:t>статьей 11</w:t>
        </w:r>
      </w:hyperlink>
      <w:r>
        <w:t xml:space="preserve"> настоящего Закона.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259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</w:t>
      </w:r>
      <w:r>
        <w:lastRenderedPageBreak/>
        <w:t>среды;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ведущий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Статья 32. Орган, осуществляющий </w:t>
      </w:r>
      <w:proofErr w:type="gramStart"/>
      <w:r>
        <w:t>контроль за</w:t>
      </w:r>
      <w:proofErr w:type="gramEnd"/>
      <w:r>
        <w:t xml:space="preserve"> соблюдением правил распространения и демонстрации эротической продукции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40" w:name="P271"/>
      <w:bookmarkEnd w:id="40"/>
      <w:r>
        <w:t xml:space="preserve">1. Орган, осуществляющий </w:t>
      </w:r>
      <w:proofErr w:type="gramStart"/>
      <w:r>
        <w:t>контроль за</w:t>
      </w:r>
      <w:proofErr w:type="gramEnd"/>
      <w:r>
        <w:t xml:space="preserve"> соблюдением правил распространения и демонстрации эротической продукции, рассматривает дела об административных правонарушениях, предусмотренных </w:t>
      </w:r>
      <w:hyperlink w:anchor="P48" w:history="1">
        <w:r>
          <w:rPr>
            <w:color w:val="0000FF"/>
          </w:rPr>
          <w:t>статьей 7.4</w:t>
        </w:r>
      </w:hyperlink>
      <w:r>
        <w:t xml:space="preserve"> настоящего Закона.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271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министр культуры и внешних связей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первый заместитель министра культуры и внешних связей Оренбургской области.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bookmarkStart w:id="41" w:name="P276"/>
      <w:bookmarkEnd w:id="41"/>
      <w:r>
        <w:t>Статья 33. Административные комиссии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Административные комиссии, созданные в городских округах, не имеющих районного деления, рассматривают дела об административных правонарушениях, предусмотренных </w:t>
      </w:r>
      <w:hyperlink w:anchor="P29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43" w:history="1">
        <w:r>
          <w:rPr>
            <w:color w:val="0000FF"/>
          </w:rPr>
          <w:t>7.3</w:t>
        </w:r>
      </w:hyperlink>
      <w:r>
        <w:t xml:space="preserve">, </w:t>
      </w:r>
      <w:hyperlink w:anchor="P59" w:history="1">
        <w:r>
          <w:rPr>
            <w:color w:val="0000FF"/>
          </w:rPr>
          <w:t>7.5</w:t>
        </w:r>
      </w:hyperlink>
      <w:r>
        <w:t xml:space="preserve">, </w:t>
      </w:r>
      <w:hyperlink w:anchor="P103" w:history="1">
        <w:r>
          <w:rPr>
            <w:color w:val="0000FF"/>
          </w:rPr>
          <w:t>12</w:t>
        </w:r>
      </w:hyperlink>
      <w:r>
        <w:t xml:space="preserve"> - </w:t>
      </w:r>
      <w:hyperlink w:anchor="P161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Административные комиссии городских округов, созданные в городских округах, имеющих районное деление, рассматривают дела об административных правонарушениях, предусмотренных </w:t>
      </w:r>
      <w:hyperlink w:anchor="P109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156" w:history="1">
        <w:r>
          <w:rPr>
            <w:color w:val="0000FF"/>
          </w:rPr>
          <w:t>18</w:t>
        </w:r>
      </w:hyperlink>
      <w:r>
        <w:t xml:space="preserve"> настоящего Закона.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Административные комиссии соответствующих районов, созданные в городских округах, </w:t>
      </w:r>
      <w:r>
        <w:lastRenderedPageBreak/>
        <w:t xml:space="preserve">имеющих районное деление, рассматривают дела об административных правонарушениях, предусмотренных </w:t>
      </w:r>
      <w:hyperlink w:anchor="P29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43" w:history="1">
        <w:r>
          <w:rPr>
            <w:color w:val="0000FF"/>
          </w:rPr>
          <w:t>7.3</w:t>
        </w:r>
      </w:hyperlink>
      <w:r>
        <w:t xml:space="preserve">, </w:t>
      </w:r>
      <w:hyperlink w:anchor="P59" w:history="1">
        <w:r>
          <w:rPr>
            <w:color w:val="0000FF"/>
          </w:rPr>
          <w:t>7.5</w:t>
        </w:r>
      </w:hyperlink>
      <w:r>
        <w:t xml:space="preserve">, </w:t>
      </w:r>
      <w:hyperlink w:anchor="P103" w:history="1">
        <w:r>
          <w:rPr>
            <w:color w:val="0000FF"/>
          </w:rPr>
          <w:t>12</w:t>
        </w:r>
      </w:hyperlink>
      <w:r>
        <w:t xml:space="preserve">, </w:t>
      </w:r>
      <w:hyperlink w:anchor="P118" w:history="1">
        <w:r>
          <w:rPr>
            <w:color w:val="0000FF"/>
          </w:rPr>
          <w:t>14</w:t>
        </w:r>
      </w:hyperlink>
      <w:r>
        <w:t xml:space="preserve"> - </w:t>
      </w:r>
      <w:hyperlink w:anchor="P149" w:history="1">
        <w:r>
          <w:rPr>
            <w:color w:val="0000FF"/>
          </w:rPr>
          <w:t>17</w:t>
        </w:r>
      </w:hyperlink>
      <w:r>
        <w:t xml:space="preserve">, </w:t>
      </w:r>
      <w:hyperlink w:anchor="P161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Административные комиссии, созданные в муниципальных районах, рассматривают дела об административных правонарушениях, предусмотренных </w:t>
      </w:r>
      <w:hyperlink w:anchor="P109" w:history="1">
        <w:r>
          <w:rPr>
            <w:color w:val="0000FF"/>
          </w:rPr>
          <w:t>статьей 13</w:t>
        </w:r>
      </w:hyperlink>
      <w:r>
        <w:t xml:space="preserve"> настоящего Закона.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Административные комиссии, созданные в сельских поселениях, рассматривают дела об административных правонарушениях, предусмотренных </w:t>
      </w:r>
      <w:hyperlink w:anchor="P29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43" w:history="1">
        <w:r>
          <w:rPr>
            <w:color w:val="0000FF"/>
          </w:rPr>
          <w:t>7.3</w:t>
        </w:r>
      </w:hyperlink>
      <w:r>
        <w:t xml:space="preserve">, </w:t>
      </w:r>
      <w:hyperlink w:anchor="P59" w:history="1">
        <w:r>
          <w:rPr>
            <w:color w:val="0000FF"/>
          </w:rPr>
          <w:t>7.5</w:t>
        </w:r>
      </w:hyperlink>
      <w:r>
        <w:t xml:space="preserve">, </w:t>
      </w:r>
      <w:hyperlink w:anchor="P103" w:history="1">
        <w:r>
          <w:rPr>
            <w:color w:val="0000FF"/>
          </w:rPr>
          <w:t>12</w:t>
        </w:r>
      </w:hyperlink>
      <w:r>
        <w:t xml:space="preserve">, </w:t>
      </w:r>
      <w:hyperlink w:anchor="P118" w:history="1">
        <w:r>
          <w:rPr>
            <w:color w:val="0000FF"/>
          </w:rPr>
          <w:t>14</w:t>
        </w:r>
      </w:hyperlink>
      <w:r>
        <w:t xml:space="preserve"> - </w:t>
      </w:r>
      <w:hyperlink w:anchor="P161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XI. ДОЛЖНОСТНЫЕ ЛИЦА, УПОЛНОМОЧЕННЫЕ</w:t>
      </w:r>
    </w:p>
    <w:p w:rsidR="005B1DB8" w:rsidRDefault="005B1DB8">
      <w:pPr>
        <w:pStyle w:val="ConsPlusNormal"/>
        <w:jc w:val="center"/>
      </w:pPr>
      <w:r>
        <w:t>СОСТАВЛЯТЬ ПРОТОКОЛЫ ОБ АДМИНИСТРАТИВНЫХ ПРАВОНАРУШЕНИЯХ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34.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w:anchor="P233" w:history="1">
        <w:r>
          <w:rPr>
            <w:color w:val="0000FF"/>
          </w:rPr>
          <w:t>главой X</w:t>
        </w:r>
      </w:hyperlink>
      <w: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w:anchor="P276" w:history="1">
        <w:r>
          <w:rPr>
            <w:color w:val="0000FF"/>
          </w:rPr>
          <w:t>статьей 33</w:t>
        </w:r>
      </w:hyperlink>
      <w:r>
        <w:t xml:space="preserve"> настоящего Закона.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w:anchor="P29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36" w:history="1">
        <w:r>
          <w:rPr>
            <w:color w:val="0000FF"/>
          </w:rPr>
          <w:t>7.2</w:t>
        </w:r>
      </w:hyperlink>
      <w:r>
        <w:t xml:space="preserve">, </w:t>
      </w:r>
      <w:hyperlink w:anchor="P59" w:history="1">
        <w:r>
          <w:rPr>
            <w:color w:val="0000FF"/>
          </w:rPr>
          <w:t>7.5</w:t>
        </w:r>
      </w:hyperlink>
      <w:r>
        <w:t xml:space="preserve"> настоящего Закона, вправе составлять: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</w:p>
    <w:p w:rsidR="005B1DB8" w:rsidRDefault="005B1DB8">
      <w:pPr>
        <w:pStyle w:val="ConsPlusNormal"/>
        <w:spacing w:before="220"/>
        <w:ind w:firstLine="540"/>
        <w:jc w:val="both"/>
      </w:pPr>
      <w:proofErr w:type="gramStart"/>
      <w:r>
        <w:t xml:space="preserve">Протоколы об административных правонарушениях, предусмотренных </w:t>
      </w:r>
      <w:hyperlink w:anchor="P29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36" w:history="1">
        <w:r>
          <w:rPr>
            <w:color w:val="0000FF"/>
          </w:rPr>
          <w:t>7.2</w:t>
        </w:r>
      </w:hyperlink>
      <w:r>
        <w:t xml:space="preserve">, </w:t>
      </w:r>
      <w:hyperlink w:anchor="P59" w:history="1">
        <w:r>
          <w:rPr>
            <w:color w:val="0000FF"/>
          </w:rPr>
          <w:t>7.5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3.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w:anchor="P87" w:history="1">
        <w:r>
          <w:rPr>
            <w:color w:val="0000FF"/>
          </w:rPr>
          <w:t>статьей 10</w:t>
        </w:r>
      </w:hyperlink>
      <w:r>
        <w:t xml:space="preserve"> настоящего Закона, вправе составлять члены комиссий по делам несовершеннолетних и защите их прав.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4. Протоколы об административных правонарушениях, предусмотренных </w:t>
      </w:r>
      <w:hyperlink w:anchor="P78" w:history="1">
        <w:r>
          <w:rPr>
            <w:color w:val="0000FF"/>
          </w:rPr>
          <w:t>статьями 9</w:t>
        </w:r>
      </w:hyperlink>
      <w:r>
        <w:t xml:space="preserve">, </w:t>
      </w:r>
      <w:hyperlink w:anchor="P172" w:history="1">
        <w:r>
          <w:rPr>
            <w:color w:val="0000FF"/>
          </w:rPr>
          <w:t>20</w:t>
        </w:r>
      </w:hyperlink>
      <w:r>
        <w:t xml:space="preserve">, </w:t>
      </w:r>
      <w:hyperlink w:anchor="P179" w:history="1">
        <w:r>
          <w:rPr>
            <w:color w:val="0000FF"/>
          </w:rPr>
          <w:t>21</w:t>
        </w:r>
      </w:hyperlink>
      <w:r>
        <w:t xml:space="preserve">, </w:t>
      </w:r>
      <w:hyperlink w:anchor="P184" w:history="1">
        <w:r>
          <w:rPr>
            <w:color w:val="0000FF"/>
          </w:rPr>
          <w:t>22</w:t>
        </w:r>
      </w:hyperlink>
      <w:r>
        <w:t xml:space="preserve"> (в части административных правонарушений, связанных с непредставлением информации по депутатскому запросу представительного органа муниципального образования) настоящего Закона, вправе составлять: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члены административных комиссий, созданных в городских округах, не имеющих районного деления;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члены административных комиссий городских округов, созданных в городских округах, имеющих районное деление;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члены административных комиссий, созданных в муниципальных районах.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Протоколы об административных правонарушениях, предусмотренных </w:t>
      </w:r>
      <w:hyperlink w:anchor="P69" w:history="1">
        <w:r>
          <w:rPr>
            <w:color w:val="0000FF"/>
          </w:rPr>
          <w:t>статьей 8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w:anchor="P184" w:history="1">
        <w:r>
          <w:rPr>
            <w:color w:val="0000FF"/>
          </w:rPr>
          <w:t>статьей 22</w:t>
        </w:r>
      </w:hyperlink>
      <w:r>
        <w:t xml:space="preserve"> настоящего Закона, в части непредставления информации по депутатскому запросу депутата Законодательного Собрания Оренбургской области вправе составлять депутат Законодательного Собрания - руководитель аппарата Законодательного Собрания Оренбургской области и его заместители.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7. Протоколы об административных правонарушениях, предусмотренных </w:t>
      </w:r>
      <w:hyperlink w:anchor="P190" w:history="1">
        <w:r>
          <w:rPr>
            <w:color w:val="0000FF"/>
          </w:rPr>
          <w:t>статьей 23</w:t>
        </w:r>
      </w:hyperlink>
      <w:r>
        <w:t xml:space="preserve"> настоящего Закона, вправе составлять Уполномоченный по правам человека в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руководитель аппарата Уполномоченного по правам человека в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начальник отдела аппарата Уполномоченного по правам человека в Оренбургской области.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8. Протоколы об административных правонарушениях, предусмотренных </w:t>
      </w:r>
      <w:hyperlink w:anchor="P198" w:history="1">
        <w:r>
          <w:rPr>
            <w:color w:val="0000FF"/>
          </w:rPr>
          <w:t>статьей 24</w:t>
        </w:r>
      </w:hyperlink>
      <w:r>
        <w:t xml:space="preserve"> настоящего Закона, вправе составлять Уполномоченный по правам ребенка в Оренбургской области.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9. Протоколы об административных правонарушениях, предусмотренных </w:t>
      </w:r>
      <w:hyperlink w:anchor="P206" w:history="1">
        <w:r>
          <w:rPr>
            <w:color w:val="0000FF"/>
          </w:rPr>
          <w:t>статьей 25</w:t>
        </w:r>
      </w:hyperlink>
      <w:r>
        <w:t xml:space="preserve"> настоящего Закона, вправе составлять: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10. Протоколы об административных правонарушениях, предусмотренных </w:t>
      </w:r>
      <w:hyperlink w:anchor="P216" w:history="1">
        <w:r>
          <w:rPr>
            <w:color w:val="0000FF"/>
          </w:rPr>
          <w:t>статьей 26</w:t>
        </w:r>
      </w:hyperlink>
      <w:r>
        <w:t xml:space="preserve"> настоящего Закона, вправе составлять должностные лица органа исполнительной власти Оренбургской области, обеспечивающего деятельность областной антитеррористической комиссии.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Статья 35. Должностные лица, уполномоченные составлять протоколы об административных правонарушениях,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20" w:history="1">
        <w:r>
          <w:rPr>
            <w:color w:val="0000FF"/>
          </w:rPr>
          <w:t>частями 3</w:t>
        </w:r>
      </w:hyperlink>
      <w:r>
        <w:t xml:space="preserve"> и </w:t>
      </w:r>
      <w:hyperlink r:id="rId21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вправе составлять: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министр экономического развития, промышленной политики и торговли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- начальник отдела по развитию промышленности министерства экономического развития, промышленной политики и торговли Оренбургской </w:t>
      </w:r>
      <w:r>
        <w:lastRenderedPageBreak/>
        <w:t>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консультант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22" w:history="1">
        <w:r>
          <w:rPr>
            <w:color w:val="0000FF"/>
          </w:rPr>
          <w:t>частями 2</w:t>
        </w:r>
      </w:hyperlink>
      <w:r>
        <w:t xml:space="preserve"> и </w:t>
      </w:r>
      <w:hyperlink r:id="rId23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начальник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начальник отдела надзора за исполнением законодательства Российской Федерации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начальник отдела лицензирования и аккредитации образовательных организаций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отдела контроля качества образования управления контроля</w:t>
      </w:r>
      <w:proofErr w:type="gramEnd"/>
      <w:r>
        <w:t xml:space="preserve"> и надзора, лицензирования и аккредитации образовательных организаций министерства образования Оренбургской области.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Протоколы об административных правонарушениях, предусмотренных </w:t>
      </w:r>
      <w:hyperlink r:id="rId2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6" w:history="1">
        <w:r>
          <w:rPr>
            <w:color w:val="0000FF"/>
          </w:rPr>
          <w:t>частями 1</w:t>
        </w:r>
      </w:hyperlink>
      <w:r>
        <w:t xml:space="preserve"> и </w:t>
      </w:r>
      <w:hyperlink r:id="rId27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28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r>
        <w:t>руководители соответствующих органов исполнительной власти Оренбургской области, их заместители;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29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30" w:history="1">
        <w:r>
          <w:rPr>
            <w:color w:val="0000FF"/>
          </w:rPr>
          <w:t>15.1</w:t>
        </w:r>
      </w:hyperlink>
      <w:r>
        <w:t xml:space="preserve">, </w:t>
      </w:r>
      <w:hyperlink r:id="rId31" w:history="1">
        <w:r>
          <w:rPr>
            <w:color w:val="0000FF"/>
          </w:rPr>
          <w:t>15.11</w:t>
        </w:r>
      </w:hyperlink>
      <w:r>
        <w:t xml:space="preserve">, </w:t>
      </w:r>
      <w:hyperlink r:id="rId32" w:history="1">
        <w:r>
          <w:rPr>
            <w:color w:val="0000FF"/>
          </w:rPr>
          <w:t>15.14</w:t>
        </w:r>
      </w:hyperlink>
      <w:r>
        <w:t xml:space="preserve"> - </w:t>
      </w:r>
      <w:hyperlink r:id="rId33" w:history="1">
        <w:r>
          <w:rPr>
            <w:color w:val="0000FF"/>
          </w:rPr>
          <w:t>15.15.16</w:t>
        </w:r>
      </w:hyperlink>
      <w:r>
        <w:t xml:space="preserve">, </w:t>
      </w:r>
      <w:hyperlink r:id="rId3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36" w:history="1">
        <w:r>
          <w:rPr>
            <w:color w:val="0000FF"/>
          </w:rPr>
          <w:t>частями 20</w:t>
        </w:r>
      </w:hyperlink>
      <w:r>
        <w:t xml:space="preserve"> и </w:t>
      </w:r>
      <w:hyperlink r:id="rId37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38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39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r>
        <w:t>председатель контрольно-счетного органа местного самоуправления;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 местного самоуправления;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lastRenderedPageBreak/>
        <w:t>аудитор контрольно-счетного органа местного самоуправления;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 (заместитель главы администрации муниципального образования);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руководитель самостоятельного структурного подразделения органа местного самоуправления;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руководителя самостоятельного структурного подразделения органа местного самоуправления;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 xml:space="preserve">5.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</w:t>
      </w:r>
      <w:hyperlink r:id="rId4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1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42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43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первый заместитель главы муниципального образования (первый заместитель главы администрации муниципального образования);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 (заместитель главы администрации муниципального образования);</w:t>
      </w:r>
    </w:p>
    <w:p w:rsidR="005B1DB8" w:rsidRDefault="005B1DB8">
      <w:pPr>
        <w:pStyle w:val="ConsPlusNormal"/>
        <w:spacing w:before="220"/>
        <w:ind w:firstLine="540"/>
        <w:jc w:val="both"/>
      </w:pPr>
      <w:proofErr w:type="gramStart"/>
      <w:r>
        <w:t>руководитель (глава) округа (района) в городе (руководитель (глава) администрации округа (района) в городе);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proofErr w:type="gramStart"/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proofErr w:type="gramStart"/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proofErr w:type="gramEnd"/>
    </w:p>
    <w:p w:rsidR="005B1DB8" w:rsidRDefault="005B1DB8">
      <w:pPr>
        <w:pStyle w:val="ConsPlusNormal"/>
        <w:spacing w:before="220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5B1DB8" w:rsidRDefault="005B1DB8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36. Назначение административного наказания без составления протокола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правонарушении не составляется.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center"/>
      </w:pPr>
      <w:r>
        <w:t>Глава XII. ЗАКЛЮЧИТЕЛЬНЫЕ ПОЛОЖЕНИЯ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 xml:space="preserve">Статья 37.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Оренбургской области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45" w:history="1">
        <w:r w:rsidR="005B1DB8">
          <w:rPr>
            <w:color w:val="0000FF"/>
          </w:rPr>
          <w:t>Закон</w:t>
        </w:r>
      </w:hyperlink>
      <w:r w:rsidR="005B1DB8">
        <w:t xml:space="preserve">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46" w:history="1">
        <w:r w:rsidR="005B1DB8">
          <w:rPr>
            <w:color w:val="0000FF"/>
          </w:rPr>
          <w:t>Закон</w:t>
        </w:r>
      </w:hyperlink>
      <w:r w:rsidR="005B1DB8">
        <w:t xml:space="preserve"> Оренбургской области от 24 апреля 1996 года "О </w:t>
      </w:r>
      <w:proofErr w:type="gramStart"/>
      <w:r w:rsidR="005B1DB8">
        <w:t>контроле за</w:t>
      </w:r>
      <w:proofErr w:type="gramEnd"/>
      <w:r w:rsidR="005B1DB8">
        <w:t xml:space="preserve"> распространением и демонстрацией эротической продукции на территории Оренбургской области";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47" w:history="1">
        <w:r w:rsidR="005B1DB8">
          <w:rPr>
            <w:color w:val="0000FF"/>
          </w:rPr>
          <w:t>Закон</w:t>
        </w:r>
      </w:hyperlink>
      <w:r w:rsidR="005B1DB8"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48" w:history="1">
        <w:r w:rsidR="005B1DB8">
          <w:rPr>
            <w:color w:val="0000FF"/>
          </w:rPr>
          <w:t>Закон</w:t>
        </w:r>
      </w:hyperlink>
      <w:r w:rsidR="005B1DB8">
        <w:t xml:space="preserve"> Оренбургской области от 18 сентября 1997 года N 142/38-ОЗ "О внесении изменений и дополнений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49" w:history="1">
        <w:r w:rsidR="005B1DB8">
          <w:rPr>
            <w:color w:val="0000FF"/>
          </w:rPr>
          <w:t>статьи 2</w:t>
        </w:r>
      </w:hyperlink>
      <w:r w:rsidR="005B1DB8">
        <w:t xml:space="preserve"> - </w:t>
      </w:r>
      <w:hyperlink r:id="rId50" w:history="1">
        <w:r w:rsidR="005B1DB8">
          <w:rPr>
            <w:color w:val="0000FF"/>
          </w:rPr>
          <w:t>7</w:t>
        </w:r>
      </w:hyperlink>
      <w:r w:rsidR="005B1DB8">
        <w:t xml:space="preserve">, </w:t>
      </w:r>
      <w:hyperlink r:id="rId51" w:history="1">
        <w:r w:rsidR="005B1DB8">
          <w:rPr>
            <w:color w:val="0000FF"/>
          </w:rPr>
          <w:t>9</w:t>
        </w:r>
      </w:hyperlink>
      <w:r w:rsidR="005B1DB8">
        <w:t xml:space="preserve"> - </w:t>
      </w:r>
      <w:hyperlink r:id="rId52" w:history="1">
        <w:r w:rsidR="005B1DB8">
          <w:rPr>
            <w:color w:val="0000FF"/>
          </w:rPr>
          <w:t>17</w:t>
        </w:r>
      </w:hyperlink>
      <w:r w:rsidR="005B1DB8">
        <w:t xml:space="preserve"> 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53" w:history="1">
        <w:r w:rsidR="005B1DB8">
          <w:rPr>
            <w:color w:val="0000FF"/>
          </w:rPr>
          <w:t>Закон</w:t>
        </w:r>
      </w:hyperlink>
      <w:r w:rsidR="005B1DB8">
        <w:t xml:space="preserve">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транспорте";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54" w:history="1">
        <w:r w:rsidR="005B1DB8">
          <w:rPr>
            <w:color w:val="0000FF"/>
          </w:rPr>
          <w:t>Закон</w:t>
        </w:r>
      </w:hyperlink>
      <w:r w:rsidR="005B1DB8">
        <w:t xml:space="preserve"> Оренбургской области от 5 января 2003 года N 465/84-III-ОЗ "О внесении изменений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5B1DB8" w:rsidRDefault="00544A44">
      <w:pPr>
        <w:pStyle w:val="ConsPlusNormal"/>
        <w:spacing w:before="220"/>
        <w:ind w:firstLine="540"/>
        <w:jc w:val="both"/>
      </w:pPr>
      <w:hyperlink r:id="rId55" w:history="1">
        <w:r w:rsidR="005B1DB8">
          <w:rPr>
            <w:color w:val="0000FF"/>
          </w:rPr>
          <w:t>Закон</w:t>
        </w:r>
      </w:hyperlink>
      <w:r w:rsidR="005B1DB8">
        <w:t xml:space="preserve">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Статья 38. Вступление в силу настоящего Закона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</w:t>
      </w:r>
      <w:proofErr w:type="gramStart"/>
      <w:r>
        <w:t>.".</w:t>
      </w:r>
      <w:proofErr w:type="gramEnd"/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  <w:outlineLvl w:val="0"/>
      </w:pPr>
      <w:r>
        <w:t>Статья 2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опубликования, за исключением положения, для которого настоящей статьей установлен иной срок вступления в силу.</w:t>
      </w:r>
    </w:p>
    <w:p w:rsidR="005B1DB8" w:rsidRDefault="005B1DB8">
      <w:pPr>
        <w:pStyle w:val="ConsPlusNormal"/>
        <w:spacing w:before="220"/>
        <w:ind w:firstLine="540"/>
        <w:jc w:val="both"/>
      </w:pPr>
      <w:bookmarkStart w:id="42" w:name="P370"/>
      <w:bookmarkEnd w:id="42"/>
      <w:r>
        <w:t xml:space="preserve">2. Положение </w:t>
      </w:r>
      <w:hyperlink w:anchor="P125" w:history="1">
        <w:r>
          <w:rPr>
            <w:color w:val="0000FF"/>
          </w:rPr>
          <w:t>части 3 статьи 14</w:t>
        </w:r>
      </w:hyperlink>
      <w:r>
        <w:t xml:space="preserve"> Закона Оренбургской области "Об административных правонарушениях в Оренбургской области" (в редакции настоящего Закона) вступает в силу с 1 января 2021 года.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right"/>
      </w:pPr>
      <w:r>
        <w:t>Губернатор</w:t>
      </w:r>
    </w:p>
    <w:p w:rsidR="005B1DB8" w:rsidRDefault="005B1DB8">
      <w:pPr>
        <w:pStyle w:val="ConsPlusNormal"/>
        <w:jc w:val="right"/>
      </w:pPr>
      <w:r>
        <w:t>Оренбургской области</w:t>
      </w:r>
    </w:p>
    <w:p w:rsidR="005B1DB8" w:rsidRDefault="005B1DB8">
      <w:pPr>
        <w:pStyle w:val="ConsPlusNormal"/>
        <w:jc w:val="right"/>
      </w:pPr>
      <w:r>
        <w:t>Ю.А.БЕРГ</w:t>
      </w:r>
    </w:p>
    <w:p w:rsidR="005B1DB8" w:rsidRDefault="005B1DB8">
      <w:pPr>
        <w:pStyle w:val="ConsPlusNormal"/>
      </w:pPr>
      <w:r>
        <w:t>г. Оренбург, Дом Советов</w:t>
      </w:r>
    </w:p>
    <w:p w:rsidR="005B1DB8" w:rsidRDefault="005B1DB8">
      <w:pPr>
        <w:pStyle w:val="ConsPlusNormal"/>
        <w:spacing w:before="220"/>
      </w:pPr>
      <w:r>
        <w:t>31 октября 2017 года</w:t>
      </w:r>
    </w:p>
    <w:p w:rsidR="005B1DB8" w:rsidRDefault="005B1DB8">
      <w:pPr>
        <w:pStyle w:val="ConsPlusNormal"/>
        <w:spacing w:before="220"/>
      </w:pPr>
      <w:r>
        <w:t>N 645/137-VI-ОЗ</w:t>
      </w: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jc w:val="both"/>
      </w:pPr>
    </w:p>
    <w:p w:rsidR="005B1DB8" w:rsidRDefault="005B1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A91" w:rsidRDefault="00770A91"/>
    <w:sectPr w:rsidR="00770A91" w:rsidSect="0033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B1DB8"/>
    <w:rsid w:val="0011765E"/>
    <w:rsid w:val="0030151E"/>
    <w:rsid w:val="00544A44"/>
    <w:rsid w:val="005B1DB8"/>
    <w:rsid w:val="006A3C34"/>
    <w:rsid w:val="00770A91"/>
    <w:rsid w:val="00D6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CE3D975A419D6CA56A377520D3456A9908B298983DAEF2310FD1F91515E7EC39L7F" TargetMode="External"/><Relationship Id="rId18" Type="http://schemas.openxmlformats.org/officeDocument/2006/relationships/hyperlink" Target="consultantplus://offline/ref=82CE3D975A419D6CA56A297836BF186E9B0BED929630ACAC6B508AA4421CEDBBD051A2268600FFDA31L6F" TargetMode="External"/><Relationship Id="rId26" Type="http://schemas.openxmlformats.org/officeDocument/2006/relationships/hyperlink" Target="consultantplus://offline/ref=82CE3D975A419D6CA56A297836BF186E9B0BED929630ACAC6B508AA4421CEDBBD051A22284073FL0F" TargetMode="External"/><Relationship Id="rId39" Type="http://schemas.openxmlformats.org/officeDocument/2006/relationships/hyperlink" Target="consultantplus://offline/ref=82CE3D975A419D6CA56A297836BF186E9B0BED929630ACAC6B508AA4421CEDBBD051A2268600F1DE31LAF" TargetMode="External"/><Relationship Id="rId21" Type="http://schemas.openxmlformats.org/officeDocument/2006/relationships/hyperlink" Target="consultantplus://offline/ref=82CE3D975A419D6CA56A297836BF186E9B0BED929630ACAC6B508AA4421CEDBBD051A2218E043FLFF" TargetMode="External"/><Relationship Id="rId34" Type="http://schemas.openxmlformats.org/officeDocument/2006/relationships/hyperlink" Target="consultantplus://offline/ref=82CE3D975A419D6CA56A297836BF186E9B0BED929630ACAC6B508AA4421CEDBBD051A2208F083FL2F" TargetMode="External"/><Relationship Id="rId42" Type="http://schemas.openxmlformats.org/officeDocument/2006/relationships/hyperlink" Target="consultantplus://offline/ref=82CE3D975A419D6CA56A297836BF186E9B0BED929630ACAC6B508AA4421CEDBBD051A22284073FL0F" TargetMode="External"/><Relationship Id="rId47" Type="http://schemas.openxmlformats.org/officeDocument/2006/relationships/hyperlink" Target="consultantplus://offline/ref=82CE3D975A419D6CA56A377520D3456A9908B2989630A7FD3C52DBF14C19E53ELBF" TargetMode="External"/><Relationship Id="rId50" Type="http://schemas.openxmlformats.org/officeDocument/2006/relationships/hyperlink" Target="consultantplus://offline/ref=82CE3D975A419D6CA56A377520D3456A9908B2989731A7FA3C52DBF14C19E5EB9841EC638B00F7DC1EB138LBF" TargetMode="External"/><Relationship Id="rId55" Type="http://schemas.openxmlformats.org/officeDocument/2006/relationships/hyperlink" Target="consultantplus://offline/ref=82CE3D975A419D6CA56A377520D3456A9908B2989738AFFE3C52DBF14C19E53ELBF" TargetMode="External"/><Relationship Id="rId7" Type="http://schemas.openxmlformats.org/officeDocument/2006/relationships/hyperlink" Target="consultantplus://offline/ref=82CE3D975A419D6CA56A377520D3456A9908B298993AA2F83E0FD1F91515E7EC971EFB64C20CF6DC1EB28D3FL8F" TargetMode="External"/><Relationship Id="rId12" Type="http://schemas.openxmlformats.org/officeDocument/2006/relationships/hyperlink" Target="consultantplus://offline/ref=82CE3D975A419D6CA56A377520D3456A9908B2989A3FA7F23F0FD1F91515E7EC971EFB64C20CF6DC1EB28E3FL0F" TargetMode="External"/><Relationship Id="rId17" Type="http://schemas.openxmlformats.org/officeDocument/2006/relationships/hyperlink" Target="consultantplus://offline/ref=82CE3D975A419D6CA56A377520D3456A9908B298993FA1F3370FD1F91515E7EC39L7F" TargetMode="External"/><Relationship Id="rId25" Type="http://schemas.openxmlformats.org/officeDocument/2006/relationships/hyperlink" Target="consultantplus://offline/ref=82CE3D975A419D6CA56A297836BF186E9B0BED929630ACAC6B508AA4421CEDBBD051A2208F083FL1F" TargetMode="External"/><Relationship Id="rId33" Type="http://schemas.openxmlformats.org/officeDocument/2006/relationships/hyperlink" Target="consultantplus://offline/ref=82CE3D975A419D6CA56A297836BF186E9B0BED929630ACAC6B508AA4421CEDBBD051A22382043FL3F" TargetMode="External"/><Relationship Id="rId38" Type="http://schemas.openxmlformats.org/officeDocument/2006/relationships/hyperlink" Target="consultantplus://offline/ref=82CE3D975A419D6CA56A297836BF186E9B0BED929630ACAC6B508AA4421CEDBBD051A2268600F1DE31LFF" TargetMode="External"/><Relationship Id="rId46" Type="http://schemas.openxmlformats.org/officeDocument/2006/relationships/hyperlink" Target="consultantplus://offline/ref=82CE3D975A419D6CA56A377520D3456A9908B2989838A2F16158D3A8401B3EL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E3D975A419D6CA56A377520D3456A9908B298993FA1F3340FD1F91515E7EC39L7F" TargetMode="External"/><Relationship Id="rId20" Type="http://schemas.openxmlformats.org/officeDocument/2006/relationships/hyperlink" Target="consultantplus://offline/ref=82CE3D975A419D6CA56A297836BF186E9B0BED929630ACAC6B508AA4421CEDBBD051A2218E043FL0F" TargetMode="External"/><Relationship Id="rId29" Type="http://schemas.openxmlformats.org/officeDocument/2006/relationships/hyperlink" Target="consultantplus://offline/ref=82CE3D975A419D6CA56A297836BF186E9B0BED929630ACAC6B508AA4421CEDBBD051A2268602F5D431LCF" TargetMode="External"/><Relationship Id="rId41" Type="http://schemas.openxmlformats.org/officeDocument/2006/relationships/hyperlink" Target="consultantplus://offline/ref=82CE3D975A419D6CA56A297836BF186E9B0BED929630ACAC6B508AA4421CEDBBD051A2208F083FL1F" TargetMode="External"/><Relationship Id="rId54" Type="http://schemas.openxmlformats.org/officeDocument/2006/relationships/hyperlink" Target="consultantplus://offline/ref=82CE3D975A419D6CA56A377520D3456A9908B298963DAEF83C52DBF14C19E53E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E3D975A419D6CA56A377520D3456A9908B298993AA2F83E0FD1F91515E7EC39L7F" TargetMode="External"/><Relationship Id="rId11" Type="http://schemas.openxmlformats.org/officeDocument/2006/relationships/hyperlink" Target="consultantplus://offline/ref=82CE3D975A419D6CA56A377520D3456A9908B2989B3BA3FC370FD1F91515E7EC39L7F" TargetMode="External"/><Relationship Id="rId24" Type="http://schemas.openxmlformats.org/officeDocument/2006/relationships/hyperlink" Target="consultantplus://offline/ref=82CE3D975A419D6CA56A297836BF186E9B0BED929630ACAC6B508AA4421CEDBBD051A2208F083FL2F" TargetMode="External"/><Relationship Id="rId32" Type="http://schemas.openxmlformats.org/officeDocument/2006/relationships/hyperlink" Target="consultantplus://offline/ref=82CE3D975A419D6CA56A297836BF186E9B0BED929630ACAC6B508AA4421CEDBBD051A22385093FL4F" TargetMode="External"/><Relationship Id="rId37" Type="http://schemas.openxmlformats.org/officeDocument/2006/relationships/hyperlink" Target="consultantplus://offline/ref=82CE3D975A419D6CA56A297836BF186E9B0BED929630ACAC6B508AA4421CEDBBD051A22085053FL1F" TargetMode="External"/><Relationship Id="rId40" Type="http://schemas.openxmlformats.org/officeDocument/2006/relationships/hyperlink" Target="consultantplus://offline/ref=82CE3D975A419D6CA56A297836BF186E9B0BED929630ACAC6B508AA4421CEDBBD051A2208F083FL2F" TargetMode="External"/><Relationship Id="rId45" Type="http://schemas.openxmlformats.org/officeDocument/2006/relationships/hyperlink" Target="consultantplus://offline/ref=82CE3D975A419D6CA56A377520D3456A9908B2989B3CAFF16158D3A8401B3EL2F" TargetMode="External"/><Relationship Id="rId53" Type="http://schemas.openxmlformats.org/officeDocument/2006/relationships/hyperlink" Target="consultantplus://offline/ref=82CE3D975A419D6CA56A377520D3456A9908B298963BA1FF3C52DBF14C19E53ELBF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82CE3D975A419D6CA56A377520D3456A9908B2989638A4F3360FD1F91515E7EC39L7F" TargetMode="External"/><Relationship Id="rId15" Type="http://schemas.openxmlformats.org/officeDocument/2006/relationships/hyperlink" Target="consultantplus://offline/ref=82CE3D975A419D6CA56A377520D3456A9908B298993FA1F23F0FD1F91515E7EC39L7F" TargetMode="External"/><Relationship Id="rId23" Type="http://schemas.openxmlformats.org/officeDocument/2006/relationships/hyperlink" Target="consultantplus://offline/ref=82CE3D975A419D6CA56A297836BF186E9B0BED929630ACAC6B508AA4421CEDBBD051A2218E093FL4F" TargetMode="External"/><Relationship Id="rId28" Type="http://schemas.openxmlformats.org/officeDocument/2006/relationships/hyperlink" Target="consultantplus://offline/ref=82CE3D975A419D6CA56A297836BF186E9B0BED929630ACAC6B508AA4421CEDBBD051A2268600F1DE31LAF" TargetMode="External"/><Relationship Id="rId36" Type="http://schemas.openxmlformats.org/officeDocument/2006/relationships/hyperlink" Target="consultantplus://offline/ref=82CE3D975A419D6CA56A297836BF186E9B0BED929630ACAC6B508AA4421CEDBBD051A2208E073FL1F" TargetMode="External"/><Relationship Id="rId49" Type="http://schemas.openxmlformats.org/officeDocument/2006/relationships/hyperlink" Target="consultantplus://offline/ref=82CE3D975A419D6CA56A377520D3456A9908B2989731A7FA3C52DBF14C19E5EB9841EC638B00F7DC1EB038LB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2CE3D975A419D6CA56A377520D3456A9908B2989D39A1F3370FD1F91515E7EC971EFB64C20CF6DC1EB28E3FL6F" TargetMode="External"/><Relationship Id="rId19" Type="http://schemas.openxmlformats.org/officeDocument/2006/relationships/hyperlink" Target="consultantplus://offline/ref=82CE3D975A419D6CA56A297836BF186E9B0BED929630ACAC6B508AA44231LCF" TargetMode="External"/><Relationship Id="rId31" Type="http://schemas.openxmlformats.org/officeDocument/2006/relationships/hyperlink" Target="consultantplus://offline/ref=82CE3D975A419D6CA56A297836BF186E9B0BED929630ACAC6B508AA4421CEDBBD051A2218F073FL1F" TargetMode="External"/><Relationship Id="rId44" Type="http://schemas.openxmlformats.org/officeDocument/2006/relationships/hyperlink" Target="consultantplus://offline/ref=82CE3D975A419D6CA56A297836BF186E9B0BED929630ACAC6B508AA44231LCF" TargetMode="External"/><Relationship Id="rId52" Type="http://schemas.openxmlformats.org/officeDocument/2006/relationships/hyperlink" Target="consultantplus://offline/ref=82CE3D975A419D6CA56A377520D3456A9908B2989731A7FA3C52DBF14C19E5EB9841EC638B00F7DC1EB438L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CE3D975A419D6CA56A297836BF186E9B0BED929630ACAC6B508AA44231LCF" TargetMode="External"/><Relationship Id="rId14" Type="http://schemas.openxmlformats.org/officeDocument/2006/relationships/hyperlink" Target="consultantplus://offline/ref=82CE3D975A419D6CA56A377520D3456A9908B2989B31A0F9350FD1F91515E7EC39L7F" TargetMode="External"/><Relationship Id="rId22" Type="http://schemas.openxmlformats.org/officeDocument/2006/relationships/hyperlink" Target="consultantplus://offline/ref=82CE3D975A419D6CA56A297836BF186E9B0BED929630ACAC6B508AA4421CEDBBD051A2218E093FL6F" TargetMode="External"/><Relationship Id="rId27" Type="http://schemas.openxmlformats.org/officeDocument/2006/relationships/hyperlink" Target="consultantplus://offline/ref=82CE3D975A419D6CA56A297836BF186E9B0BED929630ACAC6B508AA4421CEDBBD051A22085053FL1F" TargetMode="External"/><Relationship Id="rId30" Type="http://schemas.openxmlformats.org/officeDocument/2006/relationships/hyperlink" Target="consultantplus://offline/ref=82CE3D975A419D6CA56A297836BF186E9B0BED929630ACAC6B508AA4421CEDBBD051A22581013FLFF" TargetMode="External"/><Relationship Id="rId35" Type="http://schemas.openxmlformats.org/officeDocument/2006/relationships/hyperlink" Target="consultantplus://offline/ref=82CE3D975A419D6CA56A297836BF186E9B0BED929630ACAC6B508AA4421CEDBBD051A2208F083FL1F" TargetMode="External"/><Relationship Id="rId43" Type="http://schemas.openxmlformats.org/officeDocument/2006/relationships/hyperlink" Target="consultantplus://offline/ref=82CE3D975A419D6CA56A297836BF186E9B0BED929630ACAC6B508AA4421CEDBBD051A2268600F1DE31LAF" TargetMode="External"/><Relationship Id="rId48" Type="http://schemas.openxmlformats.org/officeDocument/2006/relationships/hyperlink" Target="consultantplus://offline/ref=82CE3D975A419D6CA56A377520D3456A9908B2989D3FA7F16158D3A8401B3EL2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2CE3D975A419D6CA56A377520D3456A9908B298993AA2F83E0FD1F91515E7EC971EFB64C20CF6DC1EB08C3FL1F" TargetMode="External"/><Relationship Id="rId51" Type="http://schemas.openxmlformats.org/officeDocument/2006/relationships/hyperlink" Target="consultantplus://offline/ref=82CE3D975A419D6CA56A377520D3456A9908B2989731A7FA3C52DBF14C19E5EB9841EC638B00F7DC1EB138L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7990</Words>
  <Characters>45544</Characters>
  <Application>Microsoft Office Word</Application>
  <DocSecurity>0</DocSecurity>
  <Lines>379</Lines>
  <Paragraphs>106</Paragraphs>
  <ScaleCrop>false</ScaleCrop>
  <Company>Reanimator Extreme Edition</Company>
  <LinksUpToDate>false</LinksUpToDate>
  <CharactersWithSpaces>53428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2</cp:revision>
  <dcterms:created xsi:type="dcterms:W3CDTF">2021-06-25T21:12:00Z</dcterms:created>
  <dcterms:modified xsi:type="dcterms:W3CDTF">2021-06-25T21:12:00Z</dcterms:modified>
</cp:coreProperties>
</file>