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557C2" w:rsidRPr="008557C2" w:rsidTr="00C2449A">
        <w:trPr>
          <w:trHeight w:val="961"/>
          <w:jc w:val="center"/>
        </w:trPr>
        <w:tc>
          <w:tcPr>
            <w:tcW w:w="3321" w:type="dxa"/>
          </w:tcPr>
          <w:p w:rsidR="008557C2" w:rsidRPr="008557C2" w:rsidRDefault="008557C2" w:rsidP="0085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8557C2" w:rsidRPr="008557C2" w:rsidRDefault="008557C2" w:rsidP="0085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524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8557C2" w:rsidRPr="008557C2" w:rsidRDefault="008557C2" w:rsidP="008557C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 Р О Е К Т</w:t>
            </w:r>
          </w:p>
        </w:tc>
      </w:tr>
    </w:tbl>
    <w:p w:rsidR="008557C2" w:rsidRPr="008557C2" w:rsidRDefault="008557C2" w:rsidP="008557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C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8557C2" w:rsidRPr="008557C2" w:rsidRDefault="008557C2" w:rsidP="008557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C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8557C2" w:rsidRPr="008557C2" w:rsidRDefault="008557C2" w:rsidP="008557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8557C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 четвёртого</w:t>
      </w:r>
      <w:r w:rsidRPr="008557C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557C2" w:rsidRPr="008557C2" w:rsidRDefault="008557C2" w:rsidP="00855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3"/>
        <w:gridCol w:w="2969"/>
        <w:gridCol w:w="3709"/>
      </w:tblGrid>
      <w:tr w:rsidR="008557C2" w:rsidRPr="008557C2" w:rsidTr="00C2449A">
        <w:trPr>
          <w:trHeight w:val="373"/>
        </w:trPr>
        <w:tc>
          <w:tcPr>
            <w:tcW w:w="3046" w:type="dxa"/>
            <w:hideMark/>
          </w:tcPr>
          <w:p w:rsidR="008557C2" w:rsidRPr="008557C2" w:rsidRDefault="008557C2" w:rsidP="0085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073" w:type="dxa"/>
            <w:hideMark/>
          </w:tcPr>
          <w:p w:rsidR="008557C2" w:rsidRPr="008557C2" w:rsidRDefault="008557C2" w:rsidP="0085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3985" w:type="dxa"/>
            <w:hideMark/>
          </w:tcPr>
          <w:p w:rsidR="008557C2" w:rsidRPr="008557C2" w:rsidRDefault="008557C2" w:rsidP="0085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8557C2" w:rsidRPr="008557C2" w:rsidRDefault="008557C2" w:rsidP="00855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7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57C2" w:rsidRPr="008557C2" w:rsidRDefault="008557C2" w:rsidP="00855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92" w:type="dxa"/>
        <w:tblLook w:val="01E0"/>
      </w:tblPr>
      <w:tblGrid>
        <w:gridCol w:w="8156"/>
      </w:tblGrid>
      <w:tr w:rsidR="008557C2" w:rsidRPr="008557C2" w:rsidTr="0051009B">
        <w:trPr>
          <w:jc w:val="center"/>
        </w:trPr>
        <w:tc>
          <w:tcPr>
            <w:tcW w:w="8156" w:type="dxa"/>
            <w:hideMark/>
          </w:tcPr>
          <w:p w:rsidR="008557C2" w:rsidRPr="008557C2" w:rsidRDefault="008557C2" w:rsidP="008557C2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7C2">
              <w:rPr>
                <w:rFonts w:ascii="Times New Roman" w:hAnsi="Times New Roman" w:cs="Times New Roman"/>
                <w:sz w:val="28"/>
                <w:szCs w:val="28"/>
              </w:rPr>
              <w:t>к принятия решения о применении к депутату, члену выборного органа,  выборному должностному лицу местного самоуправления муниципального образования Воздвиженский сельсовет Саракташского района Оренбургской области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      </w:r>
          </w:p>
        </w:tc>
      </w:tr>
    </w:tbl>
    <w:p w:rsidR="008557C2" w:rsidRDefault="008557C2" w:rsidP="008557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397F" w:rsidRDefault="0091397F" w:rsidP="00913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9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40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397F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139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1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 от 21.02.1996 «Об организации местного самоуправления в Оренбургской области»,</w:t>
      </w:r>
      <w:r w:rsidRPr="0091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91397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91397F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</w:t>
      </w:r>
    </w:p>
    <w:p w:rsidR="0091397F" w:rsidRPr="0091397F" w:rsidRDefault="0091397F" w:rsidP="00913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7F" w:rsidRPr="0091397F" w:rsidRDefault="0091397F" w:rsidP="009139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397F">
        <w:rPr>
          <w:rFonts w:ascii="Times New Roman" w:hAnsi="Times New Roman" w:cs="Times New Roman"/>
          <w:sz w:val="28"/>
          <w:szCs w:val="28"/>
        </w:rPr>
        <w:t>Совет депутатов Воздвиженского сельсовета</w:t>
      </w:r>
    </w:p>
    <w:p w:rsidR="0091397F" w:rsidRDefault="0091397F" w:rsidP="009139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1397F" w:rsidRPr="0091397F" w:rsidRDefault="0091397F" w:rsidP="009139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397F">
        <w:rPr>
          <w:rFonts w:ascii="Times New Roman" w:hAnsi="Times New Roman" w:cs="Times New Roman"/>
          <w:sz w:val="28"/>
          <w:szCs w:val="28"/>
        </w:rPr>
        <w:t>Р Е Ш И Л :</w:t>
      </w:r>
    </w:p>
    <w:p w:rsidR="0091397F" w:rsidRPr="0091397F" w:rsidRDefault="0091397F" w:rsidP="009139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39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7C2" w:rsidRPr="008557C2" w:rsidRDefault="0091397F" w:rsidP="009139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91397F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91397F">
        <w:rPr>
          <w:rFonts w:ascii="Times New Roman" w:hAnsi="Times New Roman" w:cs="Times New Roman"/>
          <w:sz w:val="28"/>
          <w:szCs w:val="28"/>
        </w:rPr>
        <w:t xml:space="preserve">в Порядок принятия решения о применении к депутату, члену выборного органа, выборному должностному лицу местного самоуправления муниципального </w:t>
      </w:r>
      <w:r w:rsidR="008557C2" w:rsidRPr="0091397F">
        <w:rPr>
          <w:rFonts w:ascii="Times New Roman" w:hAnsi="Times New Roman" w:cs="Times New Roman"/>
          <w:sz w:val="28"/>
          <w:szCs w:val="28"/>
        </w:rPr>
        <w:t>к депутату, члену выборного органа, выборному должностному лицу</w:t>
      </w:r>
      <w:r w:rsidR="008557C2" w:rsidRPr="008557C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Воздвиженский сельсовет Саракташского района Оренбургской области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="008557C2" w:rsidRPr="008557C2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r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20.03.2020 № 171,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7C2" w:rsidRPr="008557C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C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администрации муниципального образования Воздвиженский сельсовет Саракташского района Оренбургской области. 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C2" w:rsidRPr="008557C2" w:rsidRDefault="008557C2" w:rsidP="008557C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C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мандатную комиссию (Ишкуватов Р.Р.</w:t>
      </w:r>
      <w:r w:rsidRPr="0085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557C2" w:rsidRPr="008557C2" w:rsidRDefault="008557C2" w:rsidP="008557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ABC" w:rsidRPr="00472ABC" w:rsidRDefault="00472ABC" w:rsidP="00472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4"/>
        <w:gridCol w:w="4900"/>
      </w:tblGrid>
      <w:tr w:rsidR="00472ABC" w:rsidRPr="00472ABC" w:rsidTr="00C2449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72ABC" w:rsidRPr="00472ABC" w:rsidRDefault="00472ABC" w:rsidP="0047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472ABC" w:rsidRPr="00472ABC" w:rsidRDefault="00472ABC" w:rsidP="0047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C">
              <w:rPr>
                <w:rFonts w:ascii="Times New Roman" w:hAnsi="Times New Roman" w:cs="Times New Roman"/>
                <w:sz w:val="28"/>
                <w:szCs w:val="28"/>
              </w:rPr>
              <w:t>депутатов Воздвиженского сельсовета  ____________ С.Н. Абдрахимова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72ABC" w:rsidRPr="00472ABC" w:rsidRDefault="00472ABC" w:rsidP="0047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C">
              <w:rPr>
                <w:rFonts w:ascii="Times New Roman" w:hAnsi="Times New Roman" w:cs="Times New Roman"/>
                <w:sz w:val="28"/>
                <w:szCs w:val="28"/>
              </w:rPr>
              <w:t xml:space="preserve">      Глава </w:t>
            </w:r>
          </w:p>
          <w:p w:rsidR="00472ABC" w:rsidRPr="00472ABC" w:rsidRDefault="00472ABC" w:rsidP="0047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C">
              <w:rPr>
                <w:rFonts w:ascii="Times New Roman" w:hAnsi="Times New Roman" w:cs="Times New Roman"/>
                <w:sz w:val="28"/>
                <w:szCs w:val="28"/>
              </w:rPr>
              <w:t xml:space="preserve">      Воздвиженского сельсовета:</w:t>
            </w:r>
            <w:r w:rsidRPr="00472A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_______________   А.И. Скузоватов</w:t>
            </w:r>
          </w:p>
        </w:tc>
      </w:tr>
    </w:tbl>
    <w:p w:rsidR="008557C2" w:rsidRPr="008557C2" w:rsidRDefault="008557C2" w:rsidP="0047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C2" w:rsidRPr="008557C2" w:rsidRDefault="008557C2" w:rsidP="0085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2">
        <w:rPr>
          <w:rFonts w:ascii="Times New Roman" w:hAnsi="Times New Roman" w:cs="Times New Roman"/>
          <w:sz w:val="28"/>
          <w:szCs w:val="28"/>
        </w:rPr>
        <w:t>Разослано: депутатам, администрации района, постоянной комиссии, прокурору района</w:t>
      </w:r>
    </w:p>
    <w:p w:rsidR="008557C2" w:rsidRPr="008557C2" w:rsidRDefault="008557C2" w:rsidP="0085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557C2">
        <w:rPr>
          <w:rFonts w:ascii="Times New Roman" w:hAnsi="Times New Roman" w:cs="Times New Roman"/>
          <w:sz w:val="28"/>
          <w:szCs w:val="28"/>
        </w:rPr>
        <w:tab/>
      </w:r>
      <w:r w:rsidRPr="008557C2">
        <w:rPr>
          <w:rFonts w:ascii="Times New Roman" w:hAnsi="Times New Roman" w:cs="Times New Roman"/>
          <w:sz w:val="28"/>
          <w:szCs w:val="28"/>
        </w:rPr>
        <w:tab/>
      </w:r>
      <w:r w:rsidRPr="008557C2">
        <w:rPr>
          <w:rFonts w:ascii="Times New Roman" w:hAnsi="Times New Roman" w:cs="Times New Roman"/>
          <w:sz w:val="28"/>
          <w:szCs w:val="28"/>
        </w:rPr>
        <w:tab/>
      </w:r>
      <w:r w:rsidRPr="008557C2">
        <w:rPr>
          <w:rFonts w:ascii="Times New Roman" w:hAnsi="Times New Roman" w:cs="Times New Roman"/>
          <w:sz w:val="28"/>
          <w:szCs w:val="28"/>
        </w:rPr>
        <w:tab/>
      </w:r>
    </w:p>
    <w:p w:rsidR="008557C2" w:rsidRPr="008557C2" w:rsidRDefault="008557C2" w:rsidP="00855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7C2" w:rsidRPr="008557C2" w:rsidRDefault="008557C2" w:rsidP="008557C2">
      <w:pPr>
        <w:spacing w:after="0" w:line="240" w:lineRule="auto"/>
        <w:rPr>
          <w:rFonts w:ascii="Times New Roman" w:hAnsi="Times New Roman" w:cs="Times New Roman"/>
        </w:rPr>
      </w:pPr>
    </w:p>
    <w:p w:rsidR="008557C2" w:rsidRPr="008557C2" w:rsidRDefault="008557C2" w:rsidP="0085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7C2" w:rsidRPr="008557C2" w:rsidRDefault="008557C2" w:rsidP="008557C2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 w:rsidRPr="008557C2">
        <w:rPr>
          <w:rFonts w:ascii="Times New Roman" w:hAnsi="Times New Roman"/>
          <w:sz w:val="28"/>
          <w:szCs w:val="28"/>
        </w:rPr>
        <w:br w:type="page"/>
      </w:r>
      <w:r w:rsidRPr="008557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7C2" w:rsidRPr="008557C2" w:rsidRDefault="008557C2" w:rsidP="008557C2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 w:rsidRPr="008557C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557C2" w:rsidRPr="008557C2" w:rsidRDefault="008557C2" w:rsidP="008557C2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 w:rsidRPr="008557C2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8557C2" w:rsidRPr="008557C2" w:rsidRDefault="008557C2" w:rsidP="008557C2">
      <w:pPr>
        <w:pStyle w:val="a6"/>
        <w:ind w:left="5664"/>
        <w:jc w:val="both"/>
        <w:rPr>
          <w:rFonts w:ascii="Times New Roman" w:hAnsi="Times New Roman"/>
          <w:sz w:val="28"/>
          <w:szCs w:val="28"/>
        </w:rPr>
      </w:pPr>
      <w:r w:rsidRPr="008557C2">
        <w:rPr>
          <w:rFonts w:ascii="Times New Roman" w:hAnsi="Times New Roman"/>
          <w:sz w:val="28"/>
          <w:szCs w:val="28"/>
        </w:rPr>
        <w:t xml:space="preserve">от </w:t>
      </w:r>
      <w:r w:rsidR="00CC2049">
        <w:rPr>
          <w:rFonts w:ascii="Times New Roman" w:hAnsi="Times New Roman"/>
          <w:sz w:val="28"/>
          <w:szCs w:val="28"/>
        </w:rPr>
        <w:t>___</w:t>
      </w:r>
      <w:r w:rsidRPr="008557C2">
        <w:rPr>
          <w:rFonts w:ascii="Times New Roman" w:hAnsi="Times New Roman"/>
          <w:sz w:val="28"/>
          <w:szCs w:val="28"/>
        </w:rPr>
        <w:t xml:space="preserve"> № </w:t>
      </w:r>
      <w:r w:rsidR="00CC2049">
        <w:rPr>
          <w:rFonts w:ascii="Times New Roman" w:hAnsi="Times New Roman"/>
          <w:sz w:val="28"/>
          <w:szCs w:val="28"/>
        </w:rPr>
        <w:t>___</w:t>
      </w: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25" w:rsidRDefault="000B5825" w:rsidP="000B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8557C2" w:rsidRPr="008557C2" w:rsidRDefault="000B5825" w:rsidP="000B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7C2" w:rsidRPr="008557C2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C2" w:rsidRPr="008557C2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члену выборного органа, выборному должностному лицу местного самоуправления муниципального образования Воздвиженский сельсовет Саракташского района Оренбургской области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 </w:t>
      </w:r>
    </w:p>
    <w:p w:rsidR="008557C2" w:rsidRPr="008557C2" w:rsidRDefault="008557C2" w:rsidP="008557C2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825" w:rsidRPr="00323A38" w:rsidRDefault="008557C2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7C2">
        <w:rPr>
          <w:rFonts w:ascii="Times New Roman" w:hAnsi="Times New Roman" w:cs="Times New Roman"/>
          <w:sz w:val="28"/>
          <w:szCs w:val="28"/>
        </w:rPr>
        <w:t xml:space="preserve">1. </w:t>
      </w:r>
      <w:r w:rsidR="000B5825" w:rsidRPr="00323A38">
        <w:rPr>
          <w:rFonts w:ascii="Times New Roman" w:hAnsi="Times New Roman" w:cs="Times New Roman"/>
          <w:sz w:val="28"/>
          <w:szCs w:val="28"/>
        </w:rPr>
        <w:t xml:space="preserve"> </w:t>
      </w:r>
      <w:r w:rsidR="000B582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0B5825" w:rsidRPr="000B5825" w:rsidRDefault="000B5825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C3">
        <w:rPr>
          <w:rFonts w:ascii="Times New Roman" w:eastAsia="Times New Roman" w:hAnsi="Times New Roman" w:cs="Times New Roman"/>
          <w:sz w:val="28"/>
          <w:szCs w:val="28"/>
        </w:rPr>
        <w:t xml:space="preserve">«2.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</w:t>
      </w:r>
      <w:r w:rsidR="004C4988">
        <w:rPr>
          <w:rFonts w:ascii="Times New Roman" w:hAnsi="Times New Roman"/>
          <w:sz w:val="28"/>
          <w:szCs w:val="28"/>
        </w:rPr>
        <w:t xml:space="preserve">постоянной </w:t>
      </w:r>
      <w:r w:rsidRPr="00EB7BC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EB7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Воздвиженского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7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Pr="00EB7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B5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– «комиссия») </w:t>
      </w:r>
      <w:r w:rsidRPr="000B5825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При поступлении вышеназванной информации от иного государственного органа проводится процедура</w:t>
      </w:r>
      <w:r w:rsidR="004C4988">
        <w:rPr>
          <w:rFonts w:ascii="Times New Roman" w:hAnsi="Times New Roman"/>
          <w:sz w:val="28"/>
          <w:szCs w:val="28"/>
        </w:rPr>
        <w:t xml:space="preserve">, </w:t>
      </w:r>
      <w:r w:rsidRPr="000B5825">
        <w:rPr>
          <w:rFonts w:ascii="Times New Roman" w:eastAsia="Times New Roman" w:hAnsi="Times New Roman" w:cs="Times New Roman"/>
          <w:sz w:val="28"/>
          <w:szCs w:val="28"/>
        </w:rPr>
        <w:t>аналогичной процедуре, указанной в данном Порядке.</w:t>
      </w:r>
    </w:p>
    <w:p w:rsidR="004C4988" w:rsidRDefault="004C4988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825" w:rsidRPr="000B5825" w:rsidRDefault="000B5825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825">
        <w:rPr>
          <w:rFonts w:ascii="Times New Roman" w:eastAsia="Times New Roman" w:hAnsi="Times New Roman" w:cs="Times New Roman"/>
          <w:sz w:val="28"/>
          <w:szCs w:val="28"/>
        </w:rPr>
        <w:t>2. Пункт 6 изложить в следующей редакции:</w:t>
      </w:r>
    </w:p>
    <w:p w:rsidR="000B5825" w:rsidRPr="000B5825" w:rsidRDefault="000B5825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825">
        <w:rPr>
          <w:rFonts w:ascii="Times New Roman" w:eastAsia="Times New Roman" w:hAnsi="Times New Roman" w:cs="Times New Roman"/>
          <w:sz w:val="28"/>
          <w:szCs w:val="28"/>
        </w:rPr>
        <w:t>«6. Неявка на заседание комиссии лица, в отношении которого поступило заявление Губернатора Оренбургской области</w:t>
      </w:r>
      <w:r w:rsidR="004C4988">
        <w:rPr>
          <w:rFonts w:ascii="Times New Roman" w:hAnsi="Times New Roman"/>
          <w:sz w:val="28"/>
          <w:szCs w:val="28"/>
        </w:rPr>
        <w:t>,</w:t>
      </w:r>
      <w:r w:rsidRPr="000B582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извещенного о заседании, не препятствует рассмотрению заявления»</w:t>
      </w:r>
      <w:r w:rsidR="004C4988">
        <w:rPr>
          <w:rFonts w:ascii="Times New Roman" w:hAnsi="Times New Roman"/>
          <w:sz w:val="28"/>
          <w:szCs w:val="28"/>
        </w:rPr>
        <w:t>.</w:t>
      </w:r>
      <w:r w:rsidRPr="000B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988" w:rsidRDefault="004C4988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25" w:rsidRDefault="000B5825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25">
        <w:rPr>
          <w:rFonts w:ascii="Times New Roman" w:hAnsi="Times New Roman" w:cs="Times New Roman"/>
          <w:sz w:val="28"/>
          <w:szCs w:val="28"/>
        </w:rPr>
        <w:t xml:space="preserve">3. В пункте 9 слова «заседания органа местного самоуправления» заменить на слова «заседания Совета депутатов </w:t>
      </w:r>
      <w:r w:rsidR="004C4988">
        <w:rPr>
          <w:rFonts w:ascii="Times New Roman" w:hAnsi="Times New Roman" w:cs="Times New Roman"/>
          <w:sz w:val="28"/>
          <w:szCs w:val="28"/>
        </w:rPr>
        <w:t>Воздвиженского</w:t>
      </w:r>
      <w:r w:rsidRPr="000B5825">
        <w:rPr>
          <w:rFonts w:ascii="Times New Roman" w:hAnsi="Times New Roman" w:cs="Times New Roman"/>
          <w:sz w:val="28"/>
          <w:szCs w:val="28"/>
        </w:rPr>
        <w:t xml:space="preserve"> сельсовета Саракташско</w:t>
      </w:r>
      <w:r w:rsidR="004C4988">
        <w:rPr>
          <w:rFonts w:ascii="Times New Roman" w:hAnsi="Times New Roman" w:cs="Times New Roman"/>
          <w:sz w:val="28"/>
          <w:szCs w:val="28"/>
        </w:rPr>
        <w:t>го района Оренбургской области»</w:t>
      </w:r>
      <w:r w:rsidRPr="000B5825">
        <w:rPr>
          <w:rFonts w:ascii="Times New Roman" w:hAnsi="Times New Roman" w:cs="Times New Roman"/>
          <w:sz w:val="28"/>
          <w:szCs w:val="28"/>
        </w:rPr>
        <w:t>.</w:t>
      </w:r>
    </w:p>
    <w:p w:rsidR="004C4988" w:rsidRPr="000B5825" w:rsidRDefault="004C4988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25" w:rsidRDefault="000B5825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25">
        <w:rPr>
          <w:rFonts w:ascii="Times New Roman" w:hAnsi="Times New Roman" w:cs="Times New Roman"/>
          <w:sz w:val="28"/>
          <w:szCs w:val="28"/>
        </w:rPr>
        <w:t xml:space="preserve">4. В пункте 10 слова «состав органа местного самоуправления» </w:t>
      </w:r>
      <w:r w:rsidRPr="000B5825">
        <w:rPr>
          <w:rFonts w:ascii="Times New Roman" w:hAnsi="Times New Roman" w:cs="Times New Roman"/>
          <w:sz w:val="28"/>
          <w:szCs w:val="28"/>
        </w:rPr>
        <w:lastRenderedPageBreak/>
        <w:t>заменить на слова «состав</w:t>
      </w:r>
      <w:r w:rsidRPr="003B7D4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C4988">
        <w:rPr>
          <w:rFonts w:ascii="Times New Roman" w:hAnsi="Times New Roman" w:cs="Times New Roman"/>
          <w:sz w:val="28"/>
          <w:szCs w:val="28"/>
        </w:rPr>
        <w:t>Воздвиженского</w:t>
      </w:r>
      <w:r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области».</w:t>
      </w:r>
    </w:p>
    <w:p w:rsidR="004C4988" w:rsidRPr="003B7D4D" w:rsidRDefault="004C4988" w:rsidP="000B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25" w:rsidRDefault="000B5825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5. В пункте 11 слова «Решение органа местного самоуправления»,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заседаниями органа местного самоуправления» заменить на слова «Решение Совета депутатов </w:t>
      </w:r>
      <w:r w:rsidR="004C4988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области», «заседаниями Совета депутатов </w:t>
      </w:r>
      <w:r w:rsidR="004C4988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4988" w:rsidRPr="003B7D4D" w:rsidRDefault="004C4988" w:rsidP="000B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25" w:rsidRPr="009362FD" w:rsidRDefault="000B5825" w:rsidP="000B5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В пунктах 12, 13 слова «решения органа местного самоуправления» заменить на слова «решения Совета депутатов </w:t>
      </w:r>
      <w:r w:rsidR="0051009B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Pr="003B7D4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5825" w:rsidRPr="00323A38" w:rsidRDefault="000B5825" w:rsidP="00510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25" w:rsidRDefault="000B5825" w:rsidP="005100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009B" w:rsidRPr="00323A38" w:rsidRDefault="0051009B" w:rsidP="0051009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</w:t>
      </w:r>
    </w:p>
    <w:p w:rsidR="000B5825" w:rsidRPr="00323A38" w:rsidRDefault="000B5825" w:rsidP="0051009B">
      <w:pPr>
        <w:spacing w:line="240" w:lineRule="auto"/>
        <w:rPr>
          <w:rFonts w:ascii="Times New Roman" w:eastAsia="Times New Roman" w:hAnsi="Times New Roman" w:cs="Times New Roman"/>
        </w:rPr>
      </w:pPr>
    </w:p>
    <w:p w:rsidR="008557C2" w:rsidRPr="008557C2" w:rsidRDefault="008557C2" w:rsidP="005100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57C2" w:rsidRPr="008557C2" w:rsidSect="0091397F">
      <w:pgSz w:w="11907" w:h="16840" w:code="9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C7" w:rsidRDefault="002371C7" w:rsidP="00D64FF1">
      <w:pPr>
        <w:spacing w:after="0" w:line="240" w:lineRule="auto"/>
      </w:pPr>
      <w:r>
        <w:separator/>
      </w:r>
    </w:p>
  </w:endnote>
  <w:endnote w:type="continuationSeparator" w:id="1">
    <w:p w:rsidR="002371C7" w:rsidRDefault="002371C7" w:rsidP="00D6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C7" w:rsidRDefault="002371C7" w:rsidP="00D64FF1">
      <w:pPr>
        <w:spacing w:after="0" w:line="240" w:lineRule="auto"/>
      </w:pPr>
      <w:r>
        <w:separator/>
      </w:r>
    </w:p>
  </w:footnote>
  <w:footnote w:type="continuationSeparator" w:id="1">
    <w:p w:rsidR="002371C7" w:rsidRDefault="002371C7" w:rsidP="00D6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B4D"/>
    <w:rsid w:val="000069B2"/>
    <w:rsid w:val="00007EF5"/>
    <w:rsid w:val="0001579E"/>
    <w:rsid w:val="00040F72"/>
    <w:rsid w:val="000743E7"/>
    <w:rsid w:val="00094891"/>
    <w:rsid w:val="000A66AE"/>
    <w:rsid w:val="000B5825"/>
    <w:rsid w:val="000D3644"/>
    <w:rsid w:val="000F4DE9"/>
    <w:rsid w:val="001337C3"/>
    <w:rsid w:val="00171B89"/>
    <w:rsid w:val="001D4272"/>
    <w:rsid w:val="001D7FFB"/>
    <w:rsid w:val="002371C7"/>
    <w:rsid w:val="00272FB5"/>
    <w:rsid w:val="0027774F"/>
    <w:rsid w:val="002E5D3C"/>
    <w:rsid w:val="003376DE"/>
    <w:rsid w:val="00340C86"/>
    <w:rsid w:val="00345593"/>
    <w:rsid w:val="003A12C6"/>
    <w:rsid w:val="003F632E"/>
    <w:rsid w:val="00432C38"/>
    <w:rsid w:val="00472ABC"/>
    <w:rsid w:val="004747EF"/>
    <w:rsid w:val="004C4988"/>
    <w:rsid w:val="004D768D"/>
    <w:rsid w:val="004E3F7B"/>
    <w:rsid w:val="0051009B"/>
    <w:rsid w:val="00521883"/>
    <w:rsid w:val="00525750"/>
    <w:rsid w:val="00531BAA"/>
    <w:rsid w:val="005519FF"/>
    <w:rsid w:val="00597CF6"/>
    <w:rsid w:val="005A4BA0"/>
    <w:rsid w:val="005A6DAA"/>
    <w:rsid w:val="005E0433"/>
    <w:rsid w:val="006115B7"/>
    <w:rsid w:val="00662303"/>
    <w:rsid w:val="006D0BD4"/>
    <w:rsid w:val="006D12BF"/>
    <w:rsid w:val="006F0A84"/>
    <w:rsid w:val="00730F0D"/>
    <w:rsid w:val="00737982"/>
    <w:rsid w:val="007E210C"/>
    <w:rsid w:val="00807965"/>
    <w:rsid w:val="00833BD3"/>
    <w:rsid w:val="008557C2"/>
    <w:rsid w:val="00871511"/>
    <w:rsid w:val="008D2019"/>
    <w:rsid w:val="008E7006"/>
    <w:rsid w:val="0091397F"/>
    <w:rsid w:val="009419D6"/>
    <w:rsid w:val="009B2434"/>
    <w:rsid w:val="00A12285"/>
    <w:rsid w:val="00A23307"/>
    <w:rsid w:val="00A3630A"/>
    <w:rsid w:val="00A66BEE"/>
    <w:rsid w:val="00A966F8"/>
    <w:rsid w:val="00A974E9"/>
    <w:rsid w:val="00AE146B"/>
    <w:rsid w:val="00B06A43"/>
    <w:rsid w:val="00B554FA"/>
    <w:rsid w:val="00B63843"/>
    <w:rsid w:val="00B90DA4"/>
    <w:rsid w:val="00B9456A"/>
    <w:rsid w:val="00BA1961"/>
    <w:rsid w:val="00C073D5"/>
    <w:rsid w:val="00C91BC7"/>
    <w:rsid w:val="00CC2049"/>
    <w:rsid w:val="00CE5E33"/>
    <w:rsid w:val="00CF10FE"/>
    <w:rsid w:val="00CF515C"/>
    <w:rsid w:val="00D64FF1"/>
    <w:rsid w:val="00DD6C08"/>
    <w:rsid w:val="00E02F34"/>
    <w:rsid w:val="00E14EA3"/>
    <w:rsid w:val="00E23F5E"/>
    <w:rsid w:val="00EA3078"/>
    <w:rsid w:val="00EB02AE"/>
    <w:rsid w:val="00EB6BFC"/>
    <w:rsid w:val="00F15B17"/>
    <w:rsid w:val="00F277DA"/>
    <w:rsid w:val="00F82BC6"/>
    <w:rsid w:val="00F83059"/>
    <w:rsid w:val="00FB4B4D"/>
    <w:rsid w:val="00FB4C8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3"/>
  </w:style>
  <w:style w:type="paragraph" w:styleId="1">
    <w:name w:val="heading 1"/>
    <w:basedOn w:val="a"/>
    <w:link w:val="10"/>
    <w:uiPriority w:val="9"/>
    <w:qFormat/>
    <w:rsid w:val="009B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B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2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9B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83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9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A974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974E9"/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A974E9"/>
  </w:style>
  <w:style w:type="paragraph" w:customStyle="1" w:styleId="ConsPlusTitle">
    <w:name w:val="ConsPlusTitle"/>
    <w:rsid w:val="00A97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9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a">
    <w:name w:val="Strong"/>
    <w:qFormat/>
    <w:rsid w:val="00A974E9"/>
    <w:rPr>
      <w:b/>
      <w:bCs/>
    </w:rPr>
  </w:style>
  <w:style w:type="paragraph" w:styleId="ab">
    <w:name w:val="Normal (Web)"/>
    <w:basedOn w:val="a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974E9"/>
  </w:style>
  <w:style w:type="paragraph" w:styleId="ac">
    <w:name w:val="footer"/>
    <w:basedOn w:val="a"/>
    <w:link w:val="ad"/>
    <w:uiPriority w:val="99"/>
    <w:semiHidden/>
    <w:unhideWhenUsed/>
    <w:rsid w:val="00D6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4FF1"/>
  </w:style>
  <w:style w:type="paragraph" w:customStyle="1" w:styleId="ConsPlusNormal">
    <w:name w:val="ConsPlusNormal"/>
    <w:link w:val="ConsPlusNormal0"/>
    <w:rsid w:val="005A6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A6DAA"/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A1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1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46</cp:revision>
  <cp:lastPrinted>2020-01-17T07:44:00Z</cp:lastPrinted>
  <dcterms:created xsi:type="dcterms:W3CDTF">2017-02-08T04:47:00Z</dcterms:created>
  <dcterms:modified xsi:type="dcterms:W3CDTF">2021-02-08T11:27:00Z</dcterms:modified>
</cp:coreProperties>
</file>